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F" w:rsidRPr="0015376F" w:rsidRDefault="0015376F" w:rsidP="0015376F">
      <w:pPr>
        <w:spacing w:line="276" w:lineRule="auto"/>
        <w:jc w:val="center"/>
        <w:rPr>
          <w:rFonts w:eastAsiaTheme="minorEastAsia"/>
        </w:rPr>
      </w:pPr>
      <w:r w:rsidRPr="0015376F">
        <w:rPr>
          <w:rFonts w:eastAsiaTheme="minorEastAsia"/>
        </w:rPr>
        <w:t>Государственное общеобразовательное автономное учреждение Амурской области «</w:t>
      </w:r>
      <w:proofErr w:type="spellStart"/>
      <w:r w:rsidRPr="0015376F">
        <w:rPr>
          <w:rFonts w:eastAsiaTheme="minorEastAsia"/>
        </w:rPr>
        <w:t>Свободненская</w:t>
      </w:r>
      <w:proofErr w:type="spellEnd"/>
      <w:r w:rsidRPr="0015376F">
        <w:rPr>
          <w:rFonts w:eastAsiaTheme="minorEastAsia"/>
        </w:rPr>
        <w:t xml:space="preserve"> специальная (коррекционная) школа-интернат»</w:t>
      </w:r>
    </w:p>
    <w:p w:rsidR="004D1AEA" w:rsidRDefault="004D1AEA" w:rsidP="004D1AEA">
      <w:pPr>
        <w:spacing w:before="100" w:beforeAutospacing="1" w:after="100" w:afterAutospacing="1"/>
        <w:jc w:val="center"/>
        <w:rPr>
          <w:color w:val="2D2A2A"/>
        </w:rPr>
      </w:pPr>
    </w:p>
    <w:p w:rsidR="00953048" w:rsidRDefault="00953048" w:rsidP="004D1AEA">
      <w:pPr>
        <w:spacing w:before="100" w:beforeAutospacing="1" w:after="100" w:afterAutospacing="1"/>
        <w:jc w:val="center"/>
        <w:rPr>
          <w:color w:val="2D2A2A"/>
        </w:rPr>
      </w:pPr>
    </w:p>
    <w:p w:rsidR="00C34B35" w:rsidRDefault="00C34B35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C34B35" w:rsidRDefault="00C34B35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C34B35" w:rsidRDefault="009C6E22" w:rsidP="00CE767C">
      <w:pPr>
        <w:spacing w:before="100" w:beforeAutospacing="1" w:after="100" w:afterAutospacing="1"/>
        <w:rPr>
          <w:b/>
          <w:i/>
          <w:color w:val="2D2A2A"/>
        </w:rPr>
      </w:pPr>
      <w:r>
        <w:rPr>
          <w:b/>
          <w:i/>
          <w:color w:val="76923C" w:themeColor="accent3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228.75pt" fillcolor="#943634 [2405]" strokecolor="#5f497a [2407]">
            <v:shadow on="t" color="#b2b2b2" opacity="52429f" offset="3pt"/>
            <v:textpath style="font-family:&quot;Times New Roman&quot;;v-text-kern:t" trim="t" fitpath="t" string="&quot;Организация предметно-практической&#10; деятельности детей &#10;с нарушением зрения&quot;"/>
          </v:shape>
        </w:pict>
      </w:r>
    </w:p>
    <w:p w:rsidR="00C34B35" w:rsidRDefault="00C34B35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953048" w:rsidRDefault="00953048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953048" w:rsidRDefault="00953048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953048" w:rsidRDefault="00953048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C34B35" w:rsidRPr="00CD202E" w:rsidRDefault="004D6B1C" w:rsidP="00FC02E7">
      <w:pPr>
        <w:spacing w:before="100" w:beforeAutospacing="1" w:after="100" w:afterAutospacing="1"/>
        <w:ind w:left="708"/>
        <w:jc w:val="center"/>
        <w:rPr>
          <w:rFonts w:ascii="Monotype Corsiva" w:hAnsi="Monotype Corsiva"/>
          <w:b/>
          <w:i/>
          <w:color w:val="0070C0"/>
          <w:sz w:val="40"/>
          <w:szCs w:val="40"/>
        </w:rPr>
      </w:pPr>
      <w:r>
        <w:rPr>
          <w:rFonts w:ascii="Monotype Corsiva" w:hAnsi="Monotype Corsiva"/>
          <w:b/>
          <w:i/>
          <w:color w:val="0070C0"/>
          <w:sz w:val="40"/>
          <w:szCs w:val="40"/>
        </w:rPr>
        <w:t>Консультация</w:t>
      </w:r>
      <w:r w:rsidR="00CD202E" w:rsidRPr="00CD202E">
        <w:rPr>
          <w:rFonts w:ascii="Monotype Corsiva" w:hAnsi="Monotype Corsiva"/>
          <w:b/>
          <w:i/>
          <w:color w:val="0070C0"/>
          <w:sz w:val="40"/>
          <w:szCs w:val="40"/>
        </w:rPr>
        <w:t xml:space="preserve"> для родителей и педагогов</w:t>
      </w:r>
    </w:p>
    <w:p w:rsidR="00C34B35" w:rsidRDefault="00C34B35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C34B35" w:rsidRDefault="00C34B35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C34B35" w:rsidRDefault="00C34B35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C34B35" w:rsidRDefault="00C34B35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C34B35" w:rsidRDefault="00C34B35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C34B35" w:rsidRDefault="00C34B35" w:rsidP="00945208">
      <w:pPr>
        <w:spacing w:before="100" w:beforeAutospacing="1" w:after="100" w:afterAutospacing="1"/>
        <w:ind w:left="708"/>
        <w:rPr>
          <w:b/>
          <w:i/>
          <w:color w:val="2D2A2A"/>
        </w:rPr>
      </w:pPr>
    </w:p>
    <w:p w:rsidR="00706930" w:rsidRPr="005876A5" w:rsidRDefault="00D64DDE" w:rsidP="004D6B1C">
      <w:pPr>
        <w:spacing w:before="100" w:beforeAutospacing="1" w:after="100" w:afterAutospacing="1"/>
        <w:ind w:left="708"/>
        <w:jc w:val="center"/>
        <w:rPr>
          <w:b/>
          <w:i/>
          <w:color w:val="2D2A2A"/>
          <w:sz w:val="26"/>
          <w:szCs w:val="26"/>
        </w:rPr>
      </w:pPr>
      <w:r w:rsidRPr="005876A5">
        <w:rPr>
          <w:b/>
          <w:i/>
          <w:color w:val="2D2A2A"/>
          <w:sz w:val="26"/>
          <w:szCs w:val="26"/>
        </w:rPr>
        <w:lastRenderedPageBreak/>
        <w:t>Исследования ведущих учёных – тифлопедагогов Института</w:t>
      </w:r>
      <w:bookmarkStart w:id="0" w:name="_GoBack"/>
      <w:bookmarkEnd w:id="0"/>
      <w:r w:rsidRPr="005876A5">
        <w:rPr>
          <w:b/>
          <w:i/>
          <w:color w:val="2D2A2A"/>
          <w:sz w:val="26"/>
          <w:szCs w:val="26"/>
        </w:rPr>
        <w:t xml:space="preserve"> коррекционной педагогики РАО Л. Солнцевой, Л. Плаксиной, В. Денискиной, Е. </w:t>
      </w:r>
      <w:proofErr w:type="spellStart"/>
      <w:r w:rsidRPr="005876A5">
        <w:rPr>
          <w:b/>
          <w:i/>
          <w:color w:val="2D2A2A"/>
          <w:sz w:val="26"/>
          <w:szCs w:val="26"/>
        </w:rPr>
        <w:t>Подколзиной</w:t>
      </w:r>
      <w:proofErr w:type="spellEnd"/>
      <w:r w:rsidRPr="005876A5">
        <w:rPr>
          <w:b/>
          <w:i/>
          <w:color w:val="2D2A2A"/>
          <w:sz w:val="26"/>
          <w:szCs w:val="26"/>
        </w:rPr>
        <w:t xml:space="preserve"> показали, что снижение или слабость зрительных функций в период дошкольного детства</w:t>
      </w:r>
      <w:r w:rsidR="00945208" w:rsidRPr="005876A5">
        <w:rPr>
          <w:b/>
          <w:i/>
          <w:color w:val="2D2A2A"/>
          <w:sz w:val="26"/>
          <w:szCs w:val="26"/>
        </w:rPr>
        <w:t xml:space="preserve"> и </w:t>
      </w:r>
      <w:r w:rsidR="00945208" w:rsidRPr="005876A5">
        <w:rPr>
          <w:b/>
          <w:i/>
          <w:color w:val="2D2A2A"/>
          <w:sz w:val="26"/>
          <w:szCs w:val="26"/>
          <w:u w:val="single"/>
        </w:rPr>
        <w:t xml:space="preserve">младшего  школьного возраста </w:t>
      </w:r>
      <w:r w:rsidRPr="005876A5">
        <w:rPr>
          <w:b/>
          <w:i/>
          <w:color w:val="2D2A2A"/>
          <w:sz w:val="26"/>
          <w:szCs w:val="26"/>
        </w:rPr>
        <w:t xml:space="preserve"> может привести к тому, что зрение в жизнедеятельности ребёнка не будет качественно выполнять свою роль: ориентировочную, познавательную, контролирующую.</w:t>
      </w:r>
    </w:p>
    <w:p w:rsidR="00D64DDE" w:rsidRPr="005876A5" w:rsidRDefault="00D64DDE" w:rsidP="00706930">
      <w:pPr>
        <w:spacing w:before="100" w:beforeAutospacing="1" w:after="100" w:afterAutospacing="1"/>
        <w:ind w:firstLine="708"/>
        <w:jc w:val="both"/>
        <w:rPr>
          <w:color w:val="2D2A2A"/>
          <w:sz w:val="26"/>
          <w:szCs w:val="26"/>
        </w:rPr>
      </w:pPr>
      <w:r w:rsidRPr="005876A5">
        <w:rPr>
          <w:color w:val="2D2A2A"/>
          <w:sz w:val="26"/>
          <w:szCs w:val="26"/>
        </w:rPr>
        <w:t xml:space="preserve"> Как показывает практика работы с детьми, имеющими те или иные нарушения зрения, они испытывают серьёзные трудности в процессе различных видов деятельности </w:t>
      </w:r>
      <w:r w:rsidR="00706930" w:rsidRPr="005876A5">
        <w:rPr>
          <w:color w:val="2D2A2A"/>
          <w:sz w:val="26"/>
          <w:szCs w:val="26"/>
        </w:rPr>
        <w:t xml:space="preserve">(познавательной, практической, игровой, учебной). Например, в определении цвета, формы, величины, пространственного расположения предметов, в овладении графическими и измерительными навыками выполнения конкретных действий, ориентировке на своём теле, рабочей поверхности, пространстве. </w:t>
      </w:r>
      <w:proofErr w:type="gramStart"/>
      <w:r w:rsidR="00706930" w:rsidRPr="005876A5">
        <w:rPr>
          <w:color w:val="2D2A2A"/>
          <w:sz w:val="26"/>
          <w:szCs w:val="26"/>
        </w:rPr>
        <w:t>Кроме того, недостатки зрительного восприятия, способствуют формированию нечётких, недифференцированных образов – представлений, отрицательно влияют на развитие мыслительных операций (анализ, синтез, сравнение, обобщение и т.д.) детей с нарушениями зрения, что значительно затрудняет их учебную деятельность.</w:t>
      </w:r>
      <w:proofErr w:type="gramEnd"/>
      <w:r w:rsidR="00706930" w:rsidRPr="005876A5">
        <w:rPr>
          <w:color w:val="2D2A2A"/>
          <w:sz w:val="26"/>
          <w:szCs w:val="26"/>
        </w:rPr>
        <w:t xml:space="preserve"> В ходе различных видов деятельности наши дети</w:t>
      </w:r>
      <w:r w:rsidR="00C34B35" w:rsidRPr="005876A5">
        <w:rPr>
          <w:color w:val="2D2A2A"/>
          <w:sz w:val="26"/>
          <w:szCs w:val="26"/>
        </w:rPr>
        <w:t xml:space="preserve"> испытывают трудности, связанные</w:t>
      </w:r>
      <w:r w:rsidR="00706930" w:rsidRPr="005876A5">
        <w:rPr>
          <w:color w:val="2D2A2A"/>
          <w:sz w:val="26"/>
          <w:szCs w:val="26"/>
        </w:rPr>
        <w:t xml:space="preserve"> с темпом работы, так и с качеством выполнения заданий.</w:t>
      </w:r>
    </w:p>
    <w:p w:rsidR="00706930" w:rsidRPr="005876A5" w:rsidRDefault="00706930" w:rsidP="00706930">
      <w:pPr>
        <w:spacing w:before="100" w:beforeAutospacing="1" w:after="100" w:afterAutospacing="1"/>
        <w:jc w:val="center"/>
        <w:rPr>
          <w:b/>
          <w:bCs/>
          <w:color w:val="C00000"/>
          <w:sz w:val="26"/>
          <w:szCs w:val="26"/>
        </w:rPr>
      </w:pPr>
      <w:r w:rsidRPr="005876A5">
        <w:rPr>
          <w:b/>
          <w:bCs/>
          <w:color w:val="C00000"/>
          <w:sz w:val="26"/>
          <w:szCs w:val="26"/>
        </w:rPr>
        <w:t>Характерные т</w:t>
      </w:r>
      <w:r w:rsidR="00226936" w:rsidRPr="005876A5">
        <w:rPr>
          <w:b/>
          <w:bCs/>
          <w:color w:val="C00000"/>
          <w:sz w:val="26"/>
          <w:szCs w:val="26"/>
        </w:rPr>
        <w:t xml:space="preserve">рудности, которые испытывают  </w:t>
      </w:r>
      <w:r w:rsidRPr="005876A5">
        <w:rPr>
          <w:b/>
          <w:bCs/>
          <w:color w:val="C00000"/>
          <w:sz w:val="26"/>
          <w:szCs w:val="26"/>
        </w:rPr>
        <w:t>школьники с нарушениями зрения:</w:t>
      </w:r>
    </w:p>
    <w:p w:rsidR="00706930" w:rsidRPr="005876A5" w:rsidRDefault="00706930" w:rsidP="00706930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color w:val="2D2A2A"/>
          <w:sz w:val="26"/>
          <w:szCs w:val="26"/>
        </w:rPr>
      </w:pPr>
      <w:r w:rsidRPr="005876A5">
        <w:rPr>
          <w:color w:val="2D2A2A"/>
          <w:sz w:val="26"/>
          <w:szCs w:val="26"/>
        </w:rPr>
        <w:t xml:space="preserve">в развитии умения целостно, детально и последовательно воспринимать содержание </w:t>
      </w:r>
    </w:p>
    <w:p w:rsidR="00706930" w:rsidRPr="005876A5" w:rsidRDefault="00706930" w:rsidP="00706930">
      <w:pPr>
        <w:pStyle w:val="a5"/>
        <w:spacing w:before="100" w:beforeAutospacing="1" w:after="100" w:afterAutospacing="1"/>
        <w:jc w:val="both"/>
        <w:rPr>
          <w:color w:val="2D2A2A"/>
          <w:sz w:val="26"/>
          <w:szCs w:val="26"/>
        </w:rPr>
      </w:pPr>
      <w:proofErr w:type="gramStart"/>
      <w:r w:rsidRPr="005876A5">
        <w:rPr>
          <w:color w:val="2D2A2A"/>
          <w:sz w:val="26"/>
          <w:szCs w:val="26"/>
        </w:rPr>
        <w:t>сюжетной картины, композиции, включающей большое количество героев, деталей, выделять первый, второй и т.д. планы;</w:t>
      </w:r>
      <w:proofErr w:type="gramEnd"/>
    </w:p>
    <w:p w:rsidR="00706930" w:rsidRPr="005876A5" w:rsidRDefault="00706930" w:rsidP="00706930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color w:val="2D2A2A"/>
          <w:sz w:val="26"/>
          <w:szCs w:val="26"/>
        </w:rPr>
      </w:pPr>
      <w:r w:rsidRPr="005876A5">
        <w:rPr>
          <w:color w:val="2D2A2A"/>
          <w:sz w:val="26"/>
          <w:szCs w:val="26"/>
        </w:rPr>
        <w:t>в узнавании предметов, изображаемых в различных модальностях (контур, силуэт, модель);</w:t>
      </w:r>
    </w:p>
    <w:p w:rsidR="00706930" w:rsidRPr="005876A5" w:rsidRDefault="00324D77" w:rsidP="00706930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color w:val="2D2A2A"/>
          <w:sz w:val="26"/>
          <w:szCs w:val="26"/>
        </w:rPr>
      </w:pPr>
      <w:r w:rsidRPr="005876A5">
        <w:rPr>
          <w:color w:val="2D2A2A"/>
          <w:sz w:val="26"/>
          <w:szCs w:val="26"/>
        </w:rPr>
        <w:t>нечёткие пространственные представления и умение ориентироваться в пространстве;</w:t>
      </w:r>
    </w:p>
    <w:p w:rsidR="00324D77" w:rsidRPr="005876A5" w:rsidRDefault="00324D77" w:rsidP="00706930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color w:val="2D2A2A"/>
          <w:sz w:val="26"/>
          <w:szCs w:val="26"/>
        </w:rPr>
      </w:pPr>
      <w:r w:rsidRPr="005876A5">
        <w:rPr>
          <w:color w:val="2D2A2A"/>
          <w:sz w:val="26"/>
          <w:szCs w:val="26"/>
        </w:rPr>
        <w:t>длительное и проблемное развитие зрительно – моторной координации;</w:t>
      </w:r>
    </w:p>
    <w:p w:rsidR="00324D77" w:rsidRPr="005876A5" w:rsidRDefault="00324D77" w:rsidP="00706930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color w:val="2D2A2A"/>
          <w:sz w:val="26"/>
          <w:szCs w:val="26"/>
        </w:rPr>
      </w:pPr>
      <w:r w:rsidRPr="005876A5">
        <w:rPr>
          <w:color w:val="2D2A2A"/>
          <w:sz w:val="26"/>
          <w:szCs w:val="26"/>
        </w:rPr>
        <w:t>ну, и, конечно, одной из наиболее серьёзных проблем, вытекающей из всех выше перечисленных в контексте подготовки ребёнка с нарушением зрения к школьному обучению, требующей специальных методов и приёмов, является подготовка к овладению процессом письма.</w:t>
      </w:r>
    </w:p>
    <w:p w:rsidR="00324D77" w:rsidRPr="005876A5" w:rsidRDefault="00324D77" w:rsidP="00324D77">
      <w:pPr>
        <w:spacing w:before="100" w:beforeAutospacing="1" w:after="100" w:afterAutospacing="1"/>
        <w:ind w:firstLine="708"/>
        <w:jc w:val="both"/>
        <w:rPr>
          <w:color w:val="2D2A2A"/>
          <w:sz w:val="26"/>
          <w:szCs w:val="26"/>
        </w:rPr>
      </w:pPr>
      <w:r w:rsidRPr="005876A5">
        <w:rPr>
          <w:color w:val="2D2A2A"/>
          <w:sz w:val="26"/>
          <w:szCs w:val="26"/>
        </w:rPr>
        <w:t xml:space="preserve">В выборе форм организации деятельности детей следует, прежде всего, руководствоваться возрастными и индивидуальными и специфическими особенностями развития каждого ребёнка, а также патогенетическим характером зрительного нарушения. </w:t>
      </w:r>
    </w:p>
    <w:p w:rsidR="003719D8" w:rsidRDefault="009C6E22" w:rsidP="00FF5175">
      <w:pPr>
        <w:spacing w:before="100" w:beforeAutospacing="1" w:after="100" w:afterAutospacing="1"/>
      </w:pPr>
      <w:r>
        <w:rPr>
          <w:noProof/>
          <w:color w:val="2D2A2A"/>
        </w:rPr>
        <w:pict>
          <v:shape id="_x0000_s1034" type="#_x0000_t136" style="position:absolute;margin-left:185.15pt;margin-top:3.5pt;width:63pt;height:29.25pt;z-index:251660288" fillcolor="#06c" strokecolor="#9cf" strokeweight="1.5pt">
            <v:shadow on="t" color="#900"/>
            <v:textpath style="font-family:&quot;Impact&quot;;font-size:24pt;v-text-kern:t" trim="t" fitpath="t" string="Лепка"/>
            <w10:wrap type="square"/>
          </v:shape>
        </w:pict>
      </w:r>
    </w:p>
    <w:p w:rsidR="003719D8" w:rsidRDefault="003719D8"/>
    <w:p w:rsidR="003719D8" w:rsidRPr="005876A5" w:rsidRDefault="003D66C9">
      <w:pPr>
        <w:rPr>
          <w:b/>
          <w:sz w:val="26"/>
          <w:szCs w:val="26"/>
          <w:u w:val="single"/>
        </w:rPr>
      </w:pPr>
      <w:r w:rsidRPr="005876A5">
        <w:rPr>
          <w:b/>
          <w:sz w:val="26"/>
          <w:szCs w:val="26"/>
          <w:u w:val="single"/>
        </w:rPr>
        <w:t>Цели:</w:t>
      </w:r>
    </w:p>
    <w:p w:rsidR="003D66C9" w:rsidRPr="005876A5" w:rsidRDefault="003D66C9" w:rsidP="001D04A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 xml:space="preserve">Знакомство с различными материалами, их свойствами (пластилин, глина, солёное  тесто, </w:t>
      </w:r>
      <w:proofErr w:type="gramStart"/>
      <w:r w:rsidRPr="005876A5">
        <w:rPr>
          <w:sz w:val="26"/>
          <w:szCs w:val="26"/>
        </w:rPr>
        <w:t>папье – маше</w:t>
      </w:r>
      <w:proofErr w:type="gramEnd"/>
      <w:r w:rsidRPr="005876A5">
        <w:rPr>
          <w:sz w:val="26"/>
          <w:szCs w:val="26"/>
        </w:rPr>
        <w:t xml:space="preserve"> и т.д.).</w:t>
      </w:r>
    </w:p>
    <w:p w:rsidR="003D66C9" w:rsidRPr="005876A5" w:rsidRDefault="003D66C9" w:rsidP="001D04A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lastRenderedPageBreak/>
        <w:t>Учить передавать в лепке характерные признаки предметов.</w:t>
      </w:r>
    </w:p>
    <w:p w:rsidR="003D66C9" w:rsidRPr="005876A5" w:rsidRDefault="003D66C9" w:rsidP="001D04A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>Обучение приёмам формообразования (шар, эллипс, куб).</w:t>
      </w:r>
    </w:p>
    <w:p w:rsidR="003D66C9" w:rsidRPr="005876A5" w:rsidRDefault="003D66C9" w:rsidP="001D04A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>Деление целого на части.</w:t>
      </w:r>
    </w:p>
    <w:p w:rsidR="003D66C9" w:rsidRPr="005876A5" w:rsidRDefault="003D66C9" w:rsidP="001D04A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 xml:space="preserve">Обучение приёмам разминания, расплющивания, вытягивания, </w:t>
      </w:r>
      <w:proofErr w:type="spellStart"/>
      <w:r w:rsidRPr="005876A5">
        <w:rPr>
          <w:sz w:val="26"/>
          <w:szCs w:val="26"/>
        </w:rPr>
        <w:t>прищипывания</w:t>
      </w:r>
      <w:proofErr w:type="spellEnd"/>
      <w:r w:rsidRPr="005876A5">
        <w:rPr>
          <w:sz w:val="26"/>
          <w:szCs w:val="26"/>
        </w:rPr>
        <w:t>, сглаживания и т.д.</w:t>
      </w:r>
    </w:p>
    <w:p w:rsidR="003D66C9" w:rsidRPr="005876A5" w:rsidRDefault="003D66C9" w:rsidP="001D04A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>Укрепление мышц кисти.</w:t>
      </w:r>
    </w:p>
    <w:p w:rsidR="003D66C9" w:rsidRPr="005876A5" w:rsidRDefault="003D66C9" w:rsidP="003D66C9">
      <w:pPr>
        <w:rPr>
          <w:b/>
          <w:sz w:val="26"/>
          <w:szCs w:val="26"/>
          <w:u w:val="single"/>
        </w:rPr>
      </w:pPr>
      <w:r w:rsidRPr="005876A5">
        <w:rPr>
          <w:b/>
          <w:sz w:val="26"/>
          <w:szCs w:val="26"/>
          <w:u w:val="single"/>
        </w:rPr>
        <w:t>Виды работы:</w:t>
      </w:r>
    </w:p>
    <w:p w:rsidR="003D66C9" w:rsidRPr="005876A5" w:rsidRDefault="003D66C9" w:rsidP="001D04AE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 xml:space="preserve">Лепка из различных материалов (пластилин, глина, фольга, пищевая плёнка). Лепка из снега. Выкладывание рисунка из пластилиновых жгутиков, раскатывание шариков, «колбасок», составление композиции из геометрических форм, элементов </w:t>
      </w:r>
      <w:r w:rsidR="00CC7DEC" w:rsidRPr="005876A5">
        <w:rPr>
          <w:sz w:val="26"/>
          <w:szCs w:val="26"/>
        </w:rPr>
        <w:t>декоративной лепки (полоски, кружочки, колечки, шарики).</w:t>
      </w:r>
    </w:p>
    <w:p w:rsidR="00CC7DEC" w:rsidRPr="005876A5" w:rsidRDefault="00CC7DEC" w:rsidP="001D04AE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>Аппликационная лепка, заполнение контура рисунка пл</w:t>
      </w:r>
      <w:r w:rsidR="00226936" w:rsidRPr="005876A5">
        <w:rPr>
          <w:sz w:val="26"/>
          <w:szCs w:val="26"/>
        </w:rPr>
        <w:t>астилином или другим материалом</w:t>
      </w:r>
      <w:r w:rsidRPr="005876A5">
        <w:rPr>
          <w:sz w:val="26"/>
          <w:szCs w:val="26"/>
        </w:rPr>
        <w:t>.</w:t>
      </w:r>
    </w:p>
    <w:p w:rsidR="00CC7DEC" w:rsidRPr="005876A5" w:rsidRDefault="00655807" w:rsidP="001D04AE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>Украшение</w:t>
      </w:r>
      <w:r w:rsidR="00CC7DEC" w:rsidRPr="005876A5">
        <w:rPr>
          <w:sz w:val="26"/>
          <w:szCs w:val="26"/>
        </w:rPr>
        <w:t xml:space="preserve"> изделия из</w:t>
      </w:r>
      <w:r w:rsidRPr="005876A5">
        <w:rPr>
          <w:sz w:val="26"/>
          <w:szCs w:val="26"/>
        </w:rPr>
        <w:t xml:space="preserve"> пластичного материала бусинками, бисером, горохом, макаронными изделиями и т.д.</w:t>
      </w:r>
    </w:p>
    <w:p w:rsidR="00655807" w:rsidRPr="005876A5" w:rsidRDefault="00655807" w:rsidP="009A7ACE">
      <w:pPr>
        <w:pStyle w:val="a5"/>
        <w:numPr>
          <w:ilvl w:val="0"/>
          <w:numId w:val="12"/>
        </w:numPr>
        <w:rPr>
          <w:sz w:val="26"/>
          <w:szCs w:val="26"/>
        </w:rPr>
      </w:pPr>
      <w:r w:rsidRPr="005876A5">
        <w:rPr>
          <w:sz w:val="26"/>
          <w:szCs w:val="26"/>
        </w:rPr>
        <w:t>«Метод визуализации» - мысленное рисование (</w:t>
      </w:r>
      <w:r w:rsidR="009A7ACE" w:rsidRPr="005876A5">
        <w:rPr>
          <w:sz w:val="26"/>
          <w:szCs w:val="26"/>
        </w:rPr>
        <w:t>вариант – рисование носом в возд</w:t>
      </w:r>
      <w:r w:rsidRPr="005876A5">
        <w:rPr>
          <w:sz w:val="26"/>
          <w:szCs w:val="26"/>
        </w:rPr>
        <w:t>ухе с закрытыми глазами).</w:t>
      </w:r>
    </w:p>
    <w:p w:rsidR="00655807" w:rsidRPr="005876A5" w:rsidRDefault="00655807" w:rsidP="00655807">
      <w:pPr>
        <w:rPr>
          <w:b/>
          <w:sz w:val="26"/>
          <w:szCs w:val="26"/>
          <w:u w:val="single"/>
        </w:rPr>
      </w:pPr>
      <w:r w:rsidRPr="005876A5">
        <w:rPr>
          <w:b/>
          <w:sz w:val="26"/>
          <w:szCs w:val="26"/>
          <w:u w:val="single"/>
        </w:rPr>
        <w:t>Упражнения:</w:t>
      </w:r>
    </w:p>
    <w:p w:rsidR="003D66C9" w:rsidRPr="005876A5" w:rsidRDefault="003D66C9" w:rsidP="003D66C9">
      <w:pPr>
        <w:pStyle w:val="a5"/>
        <w:rPr>
          <w:b/>
          <w:sz w:val="26"/>
          <w:szCs w:val="26"/>
          <w:u w:val="single"/>
        </w:rPr>
      </w:pPr>
    </w:p>
    <w:p w:rsidR="003D66C9" w:rsidRPr="005876A5" w:rsidRDefault="00655807" w:rsidP="001D04AE">
      <w:pPr>
        <w:pStyle w:val="a5"/>
        <w:numPr>
          <w:ilvl w:val="0"/>
          <w:numId w:val="13"/>
        </w:numPr>
        <w:jc w:val="both"/>
        <w:rPr>
          <w:b/>
          <w:sz w:val="26"/>
          <w:szCs w:val="26"/>
          <w:u w:val="single"/>
        </w:rPr>
      </w:pPr>
      <w:r w:rsidRPr="005876A5">
        <w:rPr>
          <w:sz w:val="26"/>
          <w:szCs w:val="26"/>
        </w:rPr>
        <w:t xml:space="preserve">«Определи на ощупь», «Узнай какой формы», «Чудесный мешочек», «Волшебный песок» - рисование пальцем или палочкой на песке, «Найди вторую половинку», «Вижу пальцами» и др. </w:t>
      </w:r>
    </w:p>
    <w:p w:rsidR="00655807" w:rsidRDefault="009C6E22">
      <w:r>
        <w:rPr>
          <w:noProof/>
        </w:rPr>
        <w:pict>
          <v:shape id="_x0000_s1043" type="#_x0000_t136" style="position:absolute;margin-left:121.8pt;margin-top:11.25pt;width:127.5pt;height:29.25pt;z-index:251661312" fillcolor="#06c" strokecolor="#9cf" strokeweight="1.5pt">
            <v:shadow on="t" color="#900"/>
            <v:textpath style="font-family:&quot;Impact&quot;;font-size:24pt;v-text-kern:t" trim="t" fitpath="t" string="Аппликация"/>
            <w10:wrap type="square"/>
          </v:shape>
        </w:pict>
      </w:r>
    </w:p>
    <w:p w:rsidR="00655807" w:rsidRDefault="00655807"/>
    <w:p w:rsidR="00655807" w:rsidRDefault="00655807"/>
    <w:p w:rsidR="00655807" w:rsidRPr="005876A5" w:rsidRDefault="00655807" w:rsidP="00655807">
      <w:pPr>
        <w:rPr>
          <w:sz w:val="26"/>
          <w:szCs w:val="26"/>
        </w:rPr>
      </w:pPr>
      <w:r w:rsidRPr="005876A5">
        <w:rPr>
          <w:b/>
          <w:sz w:val="26"/>
          <w:szCs w:val="26"/>
          <w:u w:val="single"/>
        </w:rPr>
        <w:t>Цели:</w:t>
      </w:r>
    </w:p>
    <w:p w:rsidR="00655807" w:rsidRPr="005876A5" w:rsidRDefault="00655807" w:rsidP="001D04AE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>Знакомство с различными видами бумаги.</w:t>
      </w:r>
    </w:p>
    <w:p w:rsidR="00655807" w:rsidRPr="005876A5" w:rsidRDefault="00655807" w:rsidP="001D04AE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 xml:space="preserve">Формирование умений оперировать с бумагой (сгибание, </w:t>
      </w:r>
      <w:proofErr w:type="spellStart"/>
      <w:r w:rsidRPr="005876A5">
        <w:rPr>
          <w:sz w:val="26"/>
          <w:szCs w:val="26"/>
        </w:rPr>
        <w:t>сминание</w:t>
      </w:r>
      <w:proofErr w:type="spellEnd"/>
      <w:r w:rsidRPr="005876A5">
        <w:rPr>
          <w:sz w:val="26"/>
          <w:szCs w:val="26"/>
        </w:rPr>
        <w:t>, разглаживание, обрывание и т.д.) и ножницами.</w:t>
      </w:r>
    </w:p>
    <w:p w:rsidR="00655807" w:rsidRPr="005876A5" w:rsidRDefault="00654A90" w:rsidP="001D04AE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>Обучение вырезыванию и наклеиванию.</w:t>
      </w:r>
    </w:p>
    <w:p w:rsidR="00654A90" w:rsidRPr="005876A5" w:rsidRDefault="00654A90" w:rsidP="001D04AE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 xml:space="preserve">Развитие </w:t>
      </w:r>
      <w:proofErr w:type="gramStart"/>
      <w:r w:rsidRPr="005876A5">
        <w:rPr>
          <w:sz w:val="26"/>
          <w:szCs w:val="26"/>
        </w:rPr>
        <w:t>навыков координации движений кистей рук</w:t>
      </w:r>
      <w:proofErr w:type="gramEnd"/>
      <w:r w:rsidRPr="005876A5">
        <w:rPr>
          <w:sz w:val="26"/>
          <w:szCs w:val="26"/>
        </w:rPr>
        <w:t>.</w:t>
      </w:r>
    </w:p>
    <w:p w:rsidR="00654A90" w:rsidRPr="005876A5" w:rsidRDefault="00654A90" w:rsidP="001D04AE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 w:rsidRPr="005876A5">
        <w:rPr>
          <w:sz w:val="26"/>
          <w:szCs w:val="26"/>
        </w:rPr>
        <w:t>Подготовка к фронтальным занятиям детей с тяжёлыми нарушениями зрения.</w:t>
      </w:r>
    </w:p>
    <w:p w:rsidR="003719D8" w:rsidRPr="005876A5" w:rsidRDefault="003719D8">
      <w:pPr>
        <w:rPr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3719D8" w:rsidRPr="005876A5" w:rsidTr="005876A5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4A90" w:rsidRPr="005876A5" w:rsidRDefault="00654A90" w:rsidP="00654A90">
            <w:pPr>
              <w:rPr>
                <w:b/>
                <w:sz w:val="26"/>
                <w:szCs w:val="26"/>
                <w:u w:val="single"/>
              </w:rPr>
            </w:pPr>
            <w:r w:rsidRPr="005876A5">
              <w:rPr>
                <w:b/>
                <w:sz w:val="26"/>
                <w:szCs w:val="26"/>
                <w:u w:val="single"/>
              </w:rPr>
              <w:t>Упражнения и виды работы:</w:t>
            </w:r>
          </w:p>
          <w:p w:rsidR="00654A90" w:rsidRPr="005876A5" w:rsidRDefault="00654A90" w:rsidP="00654A90">
            <w:pPr>
              <w:pStyle w:val="a5"/>
              <w:rPr>
                <w:b/>
                <w:sz w:val="26"/>
                <w:szCs w:val="26"/>
                <w:u w:val="single"/>
              </w:rPr>
            </w:pPr>
          </w:p>
          <w:p w:rsidR="00F37F4E" w:rsidRPr="005876A5" w:rsidRDefault="00F37F4E" w:rsidP="00F37F4E">
            <w:pPr>
              <w:pStyle w:val="a5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 xml:space="preserve">«Сомни и расправь» - </w:t>
            </w:r>
            <w:proofErr w:type="spellStart"/>
            <w:r w:rsidRPr="005876A5">
              <w:rPr>
                <w:sz w:val="26"/>
                <w:szCs w:val="26"/>
              </w:rPr>
              <w:t>сминание</w:t>
            </w:r>
            <w:proofErr w:type="spellEnd"/>
            <w:r w:rsidRPr="005876A5">
              <w:rPr>
                <w:sz w:val="26"/>
                <w:szCs w:val="26"/>
              </w:rPr>
              <w:t xml:space="preserve"> бумаги с закрытыми глазами, разглаживание – </w:t>
            </w:r>
            <w:proofErr w:type="spellStart"/>
            <w:r w:rsidRPr="005876A5">
              <w:rPr>
                <w:sz w:val="26"/>
                <w:szCs w:val="26"/>
              </w:rPr>
              <w:t>соткрытыми</w:t>
            </w:r>
            <w:proofErr w:type="spellEnd"/>
            <w:r w:rsidRPr="005876A5">
              <w:rPr>
                <w:sz w:val="26"/>
                <w:szCs w:val="26"/>
              </w:rPr>
              <w:t>., «Скатай шарики одного размера» (использовать пищевую плёнку),</w:t>
            </w:r>
          </w:p>
          <w:p w:rsidR="009F1D39" w:rsidRPr="005876A5" w:rsidRDefault="00F37F4E" w:rsidP="00F37F4E">
            <w:pPr>
              <w:pStyle w:val="a5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«Расправь и узнай» - шаблон или контурное, силуэтное изображение того или иного предмета по теме непосредственно образовательной деятельности.</w:t>
            </w:r>
          </w:p>
          <w:p w:rsidR="009F1D39" w:rsidRPr="005876A5" w:rsidRDefault="00F37F4E" w:rsidP="00F37F4E">
            <w:pPr>
              <w:pStyle w:val="a5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 xml:space="preserve">«Что у кого» - выбрать комочек бумаги на ощупь и расправив узнать, что нарисовано и </w:t>
            </w:r>
            <w:proofErr w:type="gramStart"/>
            <w:r w:rsidRPr="005876A5">
              <w:rPr>
                <w:sz w:val="26"/>
                <w:szCs w:val="26"/>
              </w:rPr>
              <w:t>составить</w:t>
            </w:r>
            <w:proofErr w:type="gramEnd"/>
            <w:r w:rsidRPr="005876A5">
              <w:rPr>
                <w:sz w:val="26"/>
                <w:szCs w:val="26"/>
              </w:rPr>
              <w:t xml:space="preserve"> рассказ о предмете, его характерных признаках.</w:t>
            </w:r>
            <w:r w:rsidR="00953048" w:rsidRPr="005876A5">
              <w:rPr>
                <w:sz w:val="26"/>
                <w:szCs w:val="26"/>
              </w:rPr>
              <w:t xml:space="preserve"> </w:t>
            </w:r>
            <w:r w:rsidRPr="005876A5">
              <w:rPr>
                <w:sz w:val="26"/>
                <w:szCs w:val="26"/>
              </w:rPr>
              <w:t>Определи на ощупь вид бумаги», «Коробка сюрпризов».</w:t>
            </w:r>
          </w:p>
          <w:p w:rsidR="009F1D39" w:rsidRPr="005876A5" w:rsidRDefault="00F37F4E" w:rsidP="00F37F4E">
            <w:pPr>
              <w:pStyle w:val="a5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Выбери, что нужно для работы» (из множества предметов выбрать необходимые для заданного вида и темы аппликации).</w:t>
            </w:r>
          </w:p>
          <w:p w:rsidR="009F1D39" w:rsidRPr="005876A5" w:rsidRDefault="00F37F4E" w:rsidP="00F37F4E">
            <w:pPr>
              <w:pStyle w:val="a5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Сделай из прямоугольника овал, из квадрата – круг или треугольник».</w:t>
            </w:r>
          </w:p>
          <w:p w:rsidR="009F1D39" w:rsidRPr="005876A5" w:rsidRDefault="00F37F4E" w:rsidP="00F37F4E">
            <w:pPr>
              <w:pStyle w:val="a5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lastRenderedPageBreak/>
              <w:t>«Бумажный конструктор», «Хоровод человечков или ёлочек» - вырезывание из предварительно сложенной бумаги.</w:t>
            </w:r>
          </w:p>
          <w:p w:rsidR="009F1D39" w:rsidRPr="005876A5" w:rsidRDefault="00F37F4E" w:rsidP="00F37F4E">
            <w:pPr>
              <w:pStyle w:val="a5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 xml:space="preserve">«Рваная аппликация», </w:t>
            </w:r>
            <w:proofErr w:type="spellStart"/>
            <w:r w:rsidRPr="005876A5">
              <w:rPr>
                <w:sz w:val="26"/>
                <w:szCs w:val="26"/>
              </w:rPr>
              <w:t>оригами</w:t>
            </w:r>
            <w:proofErr w:type="gramStart"/>
            <w:r w:rsidRPr="005876A5">
              <w:rPr>
                <w:sz w:val="26"/>
                <w:szCs w:val="26"/>
              </w:rPr>
              <w:t>.О</w:t>
            </w:r>
            <w:proofErr w:type="gramEnd"/>
            <w:r w:rsidRPr="005876A5">
              <w:rPr>
                <w:sz w:val="26"/>
                <w:szCs w:val="26"/>
              </w:rPr>
              <w:t>брывание</w:t>
            </w:r>
            <w:proofErr w:type="spellEnd"/>
            <w:r w:rsidRPr="005876A5">
              <w:rPr>
                <w:sz w:val="26"/>
                <w:szCs w:val="26"/>
              </w:rPr>
              <w:t xml:space="preserve"> по контуру того или иного предмета по теме. </w:t>
            </w:r>
          </w:p>
          <w:p w:rsidR="009F1D39" w:rsidRPr="005876A5" w:rsidRDefault="00F37F4E" w:rsidP="00F37F4E">
            <w:pPr>
              <w:pStyle w:val="a5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Вырезывание геометрических форм и составление из них орнаментов (по образцу, по памяти, по замыслу).</w:t>
            </w:r>
          </w:p>
          <w:p w:rsidR="00F37F4E" w:rsidRPr="005876A5" w:rsidRDefault="00F37F4E" w:rsidP="00F37F4E">
            <w:pPr>
              <w:pStyle w:val="a5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proofErr w:type="gramStart"/>
            <w:r w:rsidRPr="005876A5">
              <w:rPr>
                <w:sz w:val="26"/>
                <w:szCs w:val="26"/>
              </w:rPr>
              <w:t xml:space="preserve">Работа с фольгой – </w:t>
            </w:r>
            <w:proofErr w:type="spellStart"/>
            <w:r w:rsidRPr="005876A5">
              <w:rPr>
                <w:sz w:val="26"/>
                <w:szCs w:val="26"/>
              </w:rPr>
              <w:t>сминание</w:t>
            </w:r>
            <w:proofErr w:type="spellEnd"/>
            <w:r w:rsidRPr="005876A5">
              <w:rPr>
                <w:sz w:val="26"/>
                <w:szCs w:val="26"/>
              </w:rPr>
              <w:t>, разглаживание, формирование плоскостных и барельефных изображений предметов («Посуда», «Животные», «Птицы», «Времена года», «Транспорт» и т.д.)</w:t>
            </w:r>
            <w:proofErr w:type="gramEnd"/>
          </w:p>
          <w:p w:rsidR="007027D8" w:rsidRPr="005876A5" w:rsidRDefault="007027D8" w:rsidP="000C68EE">
            <w:pPr>
              <w:rPr>
                <w:b/>
                <w:sz w:val="26"/>
                <w:szCs w:val="26"/>
                <w:u w:val="single"/>
              </w:rPr>
            </w:pPr>
          </w:p>
          <w:p w:rsidR="000C68EE" w:rsidRPr="005876A5" w:rsidRDefault="000C68EE" w:rsidP="000C68EE">
            <w:pPr>
              <w:rPr>
                <w:b/>
                <w:sz w:val="26"/>
                <w:szCs w:val="26"/>
                <w:u w:val="single"/>
              </w:rPr>
            </w:pPr>
          </w:p>
          <w:p w:rsidR="00C553EF" w:rsidRPr="005876A5" w:rsidRDefault="00C553EF" w:rsidP="000C68EE">
            <w:pPr>
              <w:rPr>
                <w:b/>
                <w:sz w:val="26"/>
                <w:szCs w:val="26"/>
                <w:u w:val="single"/>
              </w:rPr>
            </w:pPr>
          </w:p>
          <w:p w:rsidR="00C553EF" w:rsidRPr="005876A5" w:rsidRDefault="00C553EF" w:rsidP="000C68EE">
            <w:pPr>
              <w:rPr>
                <w:b/>
                <w:sz w:val="26"/>
                <w:szCs w:val="26"/>
                <w:u w:val="single"/>
              </w:rPr>
            </w:pPr>
          </w:p>
          <w:p w:rsidR="000C68EE" w:rsidRPr="005876A5" w:rsidRDefault="000C68EE" w:rsidP="000C68EE">
            <w:pPr>
              <w:rPr>
                <w:sz w:val="26"/>
                <w:szCs w:val="26"/>
              </w:rPr>
            </w:pPr>
            <w:r w:rsidRPr="005876A5">
              <w:rPr>
                <w:b/>
                <w:sz w:val="26"/>
                <w:szCs w:val="26"/>
                <w:u w:val="single"/>
              </w:rPr>
              <w:t>Цели:</w:t>
            </w:r>
          </w:p>
          <w:p w:rsidR="000C68EE" w:rsidRPr="005876A5" w:rsidRDefault="001D04AE" w:rsidP="00A3004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Развитие графических навыков.</w:t>
            </w:r>
          </w:p>
          <w:p w:rsidR="001D04AE" w:rsidRPr="005876A5" w:rsidRDefault="001D04AE" w:rsidP="00A3004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Коррекция и развитие движений руки.</w:t>
            </w:r>
          </w:p>
          <w:p w:rsidR="001D04AE" w:rsidRPr="005876A5" w:rsidRDefault="001D04AE" w:rsidP="00A3004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Знакомство и освоение различных материалов для осуществления изобразительной деятельности.</w:t>
            </w:r>
          </w:p>
          <w:p w:rsidR="001D04AE" w:rsidRPr="005876A5" w:rsidRDefault="001D04AE" w:rsidP="00A3004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Пропедевтическая работа перед фронтальной непосредственно образовательной деятельностью с детьми, имеющими тяжёлые нарушения зрения.</w:t>
            </w:r>
          </w:p>
          <w:p w:rsidR="00655807" w:rsidRPr="005876A5" w:rsidRDefault="00655807" w:rsidP="00AF3D2D">
            <w:pPr>
              <w:spacing w:after="75"/>
              <w:rPr>
                <w:rFonts w:ascii="Tahoma" w:hAnsi="Tahoma" w:cs="Tahoma"/>
                <w:color w:val="2D2A2A"/>
                <w:sz w:val="26"/>
                <w:szCs w:val="26"/>
              </w:rPr>
            </w:pPr>
          </w:p>
          <w:p w:rsidR="00655807" w:rsidRPr="005876A5" w:rsidRDefault="00655807" w:rsidP="00AF3D2D">
            <w:pPr>
              <w:spacing w:after="75"/>
              <w:rPr>
                <w:rFonts w:ascii="Tahoma" w:hAnsi="Tahoma" w:cs="Tahoma"/>
                <w:vanish/>
                <w:color w:val="2D2A2A"/>
                <w:sz w:val="26"/>
                <w:szCs w:val="26"/>
              </w:rPr>
            </w:pPr>
          </w:p>
          <w:p w:rsidR="001D04AE" w:rsidRPr="005876A5" w:rsidRDefault="001D04AE" w:rsidP="001D04AE">
            <w:pPr>
              <w:rPr>
                <w:b/>
                <w:sz w:val="26"/>
                <w:szCs w:val="26"/>
                <w:u w:val="single"/>
              </w:rPr>
            </w:pPr>
            <w:r w:rsidRPr="005876A5">
              <w:rPr>
                <w:b/>
                <w:sz w:val="26"/>
                <w:szCs w:val="26"/>
                <w:u w:val="single"/>
              </w:rPr>
              <w:t>Упражнения и виды работы:</w:t>
            </w:r>
          </w:p>
          <w:p w:rsidR="001D04AE" w:rsidRPr="005876A5" w:rsidRDefault="001D04AE" w:rsidP="001D04AE">
            <w:pPr>
              <w:rPr>
                <w:b/>
                <w:sz w:val="26"/>
                <w:szCs w:val="26"/>
                <w:u w:val="single"/>
              </w:rPr>
            </w:pPr>
          </w:p>
          <w:p w:rsidR="001D04AE" w:rsidRPr="005876A5" w:rsidRDefault="001D04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5876A5">
              <w:rPr>
                <w:sz w:val="26"/>
                <w:szCs w:val="26"/>
              </w:rPr>
              <w:t>«Нарисуй в воздухе правой (левой) рукой» - движения по заданию педагога.</w:t>
            </w:r>
          </w:p>
          <w:p w:rsidR="001D04AE" w:rsidRPr="005876A5" w:rsidRDefault="001D04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5876A5">
              <w:rPr>
                <w:sz w:val="26"/>
                <w:szCs w:val="26"/>
              </w:rPr>
              <w:t>«Ручеёк», «Что ещё может быть таким», «Заборчик», «Лесенка» - знакомство и закрепление знаний о линиях различной конфигурации.</w:t>
            </w:r>
          </w:p>
          <w:p w:rsidR="001D04AE" w:rsidRPr="005876A5" w:rsidRDefault="001D04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5876A5">
              <w:rPr>
                <w:sz w:val="26"/>
                <w:szCs w:val="26"/>
              </w:rPr>
              <w:t>«Визуализация», рисование пальцем (палочкой) на песке, манке.</w:t>
            </w:r>
          </w:p>
          <w:p w:rsidR="001D04AE" w:rsidRPr="005876A5" w:rsidRDefault="001D04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5876A5">
              <w:rPr>
                <w:sz w:val="26"/>
                <w:szCs w:val="26"/>
              </w:rPr>
              <w:t>Обводка по контуру, штриховка в заданном направлении, рисование через кальку, копировальную бумагу, шаблоны, трафареты, расстановка точек в уголках клеток, раскрашивание.</w:t>
            </w:r>
          </w:p>
          <w:p w:rsidR="001D04AE" w:rsidRPr="005876A5" w:rsidRDefault="001D04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5876A5">
              <w:rPr>
                <w:sz w:val="26"/>
                <w:szCs w:val="26"/>
              </w:rPr>
              <w:t>Графические диктанты.</w:t>
            </w:r>
          </w:p>
          <w:p w:rsidR="001D04AE" w:rsidRPr="005876A5" w:rsidRDefault="001D04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5876A5">
              <w:rPr>
                <w:sz w:val="26"/>
                <w:szCs w:val="26"/>
              </w:rPr>
              <w:t>Работа с проволокой, нитями, верёвками.</w:t>
            </w:r>
          </w:p>
          <w:p w:rsidR="001D04AE" w:rsidRPr="005876A5" w:rsidRDefault="001D04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u w:val="single"/>
              </w:rPr>
            </w:pPr>
            <w:proofErr w:type="gramStart"/>
            <w:r w:rsidRPr="005876A5">
              <w:rPr>
                <w:sz w:val="26"/>
                <w:szCs w:val="26"/>
              </w:rPr>
              <w:t>Использование различных материалов изобразительной деятельности (краски, карандаши, пастель, мелки, гуашь, фломастеры).</w:t>
            </w:r>
            <w:proofErr w:type="gramEnd"/>
            <w:r w:rsidRPr="005876A5">
              <w:rPr>
                <w:sz w:val="26"/>
                <w:szCs w:val="26"/>
              </w:rPr>
              <w:t xml:space="preserve"> Рисование </w:t>
            </w:r>
            <w:r w:rsidR="00A362AE" w:rsidRPr="005876A5">
              <w:rPr>
                <w:sz w:val="26"/>
                <w:szCs w:val="26"/>
              </w:rPr>
              <w:t>на зеркале, мелом на доске.</w:t>
            </w:r>
          </w:p>
          <w:p w:rsidR="003719D8" w:rsidRPr="005876A5" w:rsidRDefault="009C6E22" w:rsidP="00AF3D2D">
            <w:pPr>
              <w:jc w:val="center"/>
              <w:rPr>
                <w:rFonts w:ascii="Tahoma" w:hAnsi="Tahoma" w:cs="Tahoma"/>
                <w:noProof/>
                <w:color w:val="2D2A2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2D2A2A"/>
                <w:sz w:val="26"/>
                <w:szCs w:val="26"/>
              </w:rPr>
            </w:r>
            <w:r>
              <w:rPr>
                <w:rFonts w:ascii="Tahoma" w:hAnsi="Tahoma" w:cs="Tahoma"/>
                <w:noProof/>
                <w:color w:val="2D2A2A"/>
                <w:sz w:val="26"/>
                <w:szCs w:val="26"/>
              </w:rPr>
              <w:pict>
                <v:rect id="Прямоугольник 6" o:spid="_x0000_s1048" alt="Описание: Рис.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7027D8" w:rsidRPr="005876A5" w:rsidRDefault="007027D8" w:rsidP="00AF3D2D">
            <w:pPr>
              <w:jc w:val="center"/>
              <w:rPr>
                <w:rFonts w:ascii="Tahoma" w:hAnsi="Tahoma" w:cs="Tahoma"/>
                <w:color w:val="2D2A2A"/>
                <w:sz w:val="26"/>
                <w:szCs w:val="26"/>
              </w:rPr>
            </w:pPr>
          </w:p>
          <w:p w:rsidR="007027D8" w:rsidRPr="005876A5" w:rsidRDefault="007027D8" w:rsidP="00AF3D2D">
            <w:pPr>
              <w:jc w:val="center"/>
              <w:rPr>
                <w:rFonts w:ascii="Tahoma" w:hAnsi="Tahoma" w:cs="Tahoma"/>
                <w:color w:val="2D2A2A"/>
                <w:sz w:val="26"/>
                <w:szCs w:val="26"/>
              </w:rPr>
            </w:pPr>
          </w:p>
          <w:p w:rsidR="00A362AE" w:rsidRPr="005876A5" w:rsidRDefault="009C6E22" w:rsidP="00AF3D2D">
            <w:pPr>
              <w:jc w:val="center"/>
              <w:rPr>
                <w:rFonts w:ascii="Tahoma" w:hAnsi="Tahoma" w:cs="Tahoma"/>
                <w:color w:val="2D2A2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2D2A2A"/>
                <w:sz w:val="26"/>
                <w:szCs w:val="26"/>
              </w:rPr>
              <w:pict>
                <v:shape id="_x0000_s1045" type="#_x0000_t136" alt="рисование" style="position:absolute;left:0;text-align:left;margin-left:127.05pt;margin-top:-445pt;width:111.75pt;height:29.25pt;z-index:251660799" fillcolor="#06c" strokecolor="#9cf" strokeweight="1.5pt">
                  <v:shadow on="t" color="#900"/>
                  <v:textpath style="font-family:&quot;Impact&quot;;font-size:24pt;v-text-kern:t" trim="t" fitpath="t" string="Рисование"/>
                  <w10:wrap type="square"/>
                </v:shape>
              </w:pict>
            </w:r>
            <w:r>
              <w:rPr>
                <w:rFonts w:ascii="Tahoma" w:hAnsi="Tahoma" w:cs="Tahoma"/>
                <w:noProof/>
                <w:color w:val="2D2A2A"/>
                <w:sz w:val="26"/>
                <w:szCs w:val="26"/>
              </w:rPr>
              <w:pict>
                <v:shape id="_x0000_s1046" type="#_x0000_t136" alt="рисование" style="position:absolute;left:0;text-align:left;margin-left:99.3pt;margin-top:-38.15pt;width:183.75pt;height:29.25pt;z-index:251662336" fillcolor="#06c" strokecolor="#9cf" strokeweight="1.5pt">
                  <v:shadow on="t" color="#900"/>
                  <v:textpath style="font-family:&quot;Impact&quot;;font-size:24pt;v-text-kern:t" trim="t" fitpath="t" string="Конструирование"/>
                  <w10:wrap type="square"/>
                </v:shape>
              </w:pict>
            </w:r>
          </w:p>
          <w:p w:rsidR="00A362AE" w:rsidRPr="005876A5" w:rsidRDefault="00A362AE" w:rsidP="00A362AE">
            <w:pPr>
              <w:rPr>
                <w:sz w:val="26"/>
                <w:szCs w:val="26"/>
              </w:rPr>
            </w:pPr>
            <w:r w:rsidRPr="005876A5">
              <w:rPr>
                <w:b/>
                <w:sz w:val="26"/>
                <w:szCs w:val="26"/>
                <w:u w:val="single"/>
              </w:rPr>
              <w:t>Цели:</w:t>
            </w:r>
          </w:p>
          <w:p w:rsidR="00A362AE" w:rsidRPr="005876A5" w:rsidRDefault="00A362AE" w:rsidP="00A3004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Познакомить (уточнить, закрепить знания) с деталями различных конструкторов и их назначением.</w:t>
            </w:r>
          </w:p>
          <w:p w:rsidR="00A362AE" w:rsidRPr="005876A5" w:rsidRDefault="00A362AE" w:rsidP="00A3004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Учить подбирать детали по форме и размеру.</w:t>
            </w:r>
          </w:p>
          <w:p w:rsidR="00A362AE" w:rsidRPr="005876A5" w:rsidRDefault="00A362AE" w:rsidP="00A3004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Уточнить знания о способах скрепления деталей.</w:t>
            </w:r>
          </w:p>
          <w:p w:rsidR="00A362AE" w:rsidRPr="005876A5" w:rsidRDefault="00A362AE" w:rsidP="00A3004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 xml:space="preserve">Осуществлять пропедевтическую работу перед фронтальной непосредственно </w:t>
            </w:r>
            <w:r w:rsidRPr="005876A5">
              <w:rPr>
                <w:sz w:val="26"/>
                <w:szCs w:val="26"/>
              </w:rPr>
              <w:lastRenderedPageBreak/>
              <w:t>образовательной деятельностью с детьми с тяжёлыми нарушениями зрения.</w:t>
            </w:r>
          </w:p>
          <w:p w:rsidR="003719D8" w:rsidRPr="005876A5" w:rsidRDefault="003719D8" w:rsidP="00AF3D2D">
            <w:pPr>
              <w:jc w:val="center"/>
              <w:rPr>
                <w:rFonts w:ascii="Tahoma" w:hAnsi="Tahoma" w:cs="Tahoma"/>
                <w:color w:val="2D2A2A"/>
                <w:sz w:val="26"/>
                <w:szCs w:val="26"/>
              </w:rPr>
            </w:pPr>
          </w:p>
          <w:p w:rsidR="00A362AE" w:rsidRPr="005876A5" w:rsidRDefault="00A362AE" w:rsidP="00A362AE">
            <w:pPr>
              <w:rPr>
                <w:b/>
                <w:sz w:val="26"/>
                <w:szCs w:val="26"/>
                <w:u w:val="single"/>
              </w:rPr>
            </w:pPr>
            <w:r w:rsidRPr="005876A5">
              <w:rPr>
                <w:b/>
                <w:sz w:val="26"/>
                <w:szCs w:val="26"/>
                <w:u w:val="single"/>
              </w:rPr>
              <w:t>Упражнения и виды работы:</w:t>
            </w:r>
          </w:p>
          <w:p w:rsidR="00A362AE" w:rsidRPr="005876A5" w:rsidRDefault="00A362AE" w:rsidP="00A362AE">
            <w:pPr>
              <w:rPr>
                <w:b/>
                <w:sz w:val="26"/>
                <w:szCs w:val="26"/>
                <w:u w:val="single"/>
              </w:rPr>
            </w:pPr>
          </w:p>
          <w:p w:rsidR="003719D8" w:rsidRPr="005876A5" w:rsidRDefault="00A362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sz w:val="26"/>
                <w:szCs w:val="26"/>
              </w:rPr>
              <w:t>«Узнай, что это?», «Коробка сюрпризов», «Чудесный мешочек».</w:t>
            </w:r>
          </w:p>
          <w:p w:rsidR="00A362AE" w:rsidRPr="005876A5" w:rsidRDefault="00A362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color w:val="2D2A2A"/>
                <w:sz w:val="26"/>
                <w:szCs w:val="26"/>
              </w:rPr>
              <w:t>Построить забор из одинаковых кирпичиков на равном расстоянии.</w:t>
            </w:r>
          </w:p>
          <w:p w:rsidR="00A362AE" w:rsidRPr="005876A5" w:rsidRDefault="00A362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color w:val="2D2A2A"/>
                <w:sz w:val="26"/>
                <w:szCs w:val="26"/>
              </w:rPr>
            </w:pPr>
            <w:proofErr w:type="gramStart"/>
            <w:r w:rsidRPr="005876A5">
              <w:rPr>
                <w:color w:val="2D2A2A"/>
                <w:sz w:val="26"/>
                <w:szCs w:val="26"/>
              </w:rPr>
              <w:t>«Мебель для куклы», «Мост», «Строим дом» (скворечник, избушку, клетку, башню и т. д.).</w:t>
            </w:r>
            <w:proofErr w:type="gramEnd"/>
          </w:p>
          <w:p w:rsidR="00A362AE" w:rsidRPr="005876A5" w:rsidRDefault="00A362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color w:val="2D2A2A"/>
                <w:sz w:val="26"/>
                <w:szCs w:val="26"/>
              </w:rPr>
              <w:t>Составление образцов из геометрических форм. Чтение чертежей.</w:t>
            </w:r>
          </w:p>
          <w:p w:rsidR="00A362AE" w:rsidRPr="005876A5" w:rsidRDefault="00A362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color w:val="2D2A2A"/>
                <w:sz w:val="26"/>
                <w:szCs w:val="26"/>
              </w:rPr>
              <w:t>Составление композиций «Комната», «Перекрёсток», «Детский сад» и т. д.</w:t>
            </w:r>
          </w:p>
          <w:p w:rsidR="00A362AE" w:rsidRPr="005876A5" w:rsidRDefault="00A362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color w:val="2D2A2A"/>
                <w:sz w:val="26"/>
                <w:szCs w:val="26"/>
              </w:rPr>
              <w:t xml:space="preserve">Работа с </w:t>
            </w:r>
            <w:proofErr w:type="spellStart"/>
            <w:r w:rsidRPr="005876A5">
              <w:rPr>
                <w:color w:val="2D2A2A"/>
                <w:sz w:val="26"/>
                <w:szCs w:val="26"/>
              </w:rPr>
              <w:t>фланелеграфом</w:t>
            </w:r>
            <w:proofErr w:type="spellEnd"/>
            <w:r w:rsidRPr="005876A5">
              <w:rPr>
                <w:color w:val="2D2A2A"/>
                <w:sz w:val="26"/>
                <w:szCs w:val="26"/>
              </w:rPr>
              <w:t>. Мозаика.</w:t>
            </w:r>
          </w:p>
          <w:p w:rsidR="00A362AE" w:rsidRPr="005876A5" w:rsidRDefault="00A362AE" w:rsidP="00A3004B">
            <w:pPr>
              <w:pStyle w:val="a5"/>
              <w:numPr>
                <w:ilvl w:val="0"/>
                <w:numId w:val="14"/>
              </w:numPr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color w:val="2D2A2A"/>
                <w:sz w:val="26"/>
                <w:szCs w:val="26"/>
              </w:rPr>
              <w:t>Использование счётных палочек, спичек, пуговиц.</w:t>
            </w:r>
          </w:p>
          <w:p w:rsidR="00A3004B" w:rsidRPr="005876A5" w:rsidRDefault="00A3004B" w:rsidP="00A3004B">
            <w:pPr>
              <w:pStyle w:val="a5"/>
              <w:rPr>
                <w:rFonts w:ascii="Tahoma" w:hAnsi="Tahoma" w:cs="Tahoma"/>
                <w:color w:val="2D2A2A"/>
                <w:sz w:val="26"/>
                <w:szCs w:val="26"/>
              </w:rPr>
            </w:pPr>
          </w:p>
          <w:p w:rsidR="00C553EF" w:rsidRPr="005876A5" w:rsidRDefault="00C553EF" w:rsidP="00A362AE">
            <w:pPr>
              <w:jc w:val="center"/>
              <w:rPr>
                <w:rFonts w:ascii="Tahoma" w:hAnsi="Tahoma" w:cs="Tahoma"/>
                <w:noProof/>
                <w:color w:val="2D2A2A"/>
                <w:sz w:val="26"/>
                <w:szCs w:val="26"/>
              </w:rPr>
            </w:pPr>
          </w:p>
          <w:p w:rsidR="00A3004B" w:rsidRDefault="00E64133" w:rsidP="0015376F">
            <w:pPr>
              <w:jc w:val="center"/>
              <w:rPr>
                <w:b/>
                <w:noProof/>
                <w:color w:val="C00000"/>
                <w:sz w:val="26"/>
                <w:szCs w:val="26"/>
              </w:rPr>
            </w:pPr>
            <w:r w:rsidRPr="005876A5">
              <w:rPr>
                <w:b/>
                <w:noProof/>
                <w:color w:val="C00000"/>
                <w:sz w:val="26"/>
                <w:szCs w:val="26"/>
              </w:rPr>
              <w:t>При под</w:t>
            </w:r>
            <w:r w:rsidR="00A3004B" w:rsidRPr="005876A5">
              <w:rPr>
                <w:b/>
                <w:noProof/>
                <w:color w:val="C00000"/>
                <w:sz w:val="26"/>
                <w:szCs w:val="26"/>
              </w:rPr>
              <w:t>гот</w:t>
            </w:r>
            <w:r w:rsidRPr="005876A5">
              <w:rPr>
                <w:b/>
                <w:noProof/>
                <w:color w:val="C00000"/>
                <w:sz w:val="26"/>
                <w:szCs w:val="26"/>
              </w:rPr>
              <w:t>о</w:t>
            </w:r>
            <w:r w:rsidR="00A3004B" w:rsidRPr="005876A5">
              <w:rPr>
                <w:b/>
                <w:noProof/>
                <w:color w:val="C00000"/>
                <w:sz w:val="26"/>
                <w:szCs w:val="26"/>
              </w:rPr>
              <w:t>вке ко всем выше названным</w:t>
            </w:r>
            <w:r w:rsidR="00702E4C" w:rsidRPr="005876A5">
              <w:rPr>
                <w:b/>
                <w:noProof/>
                <w:color w:val="C00000"/>
                <w:sz w:val="26"/>
                <w:szCs w:val="26"/>
              </w:rPr>
              <w:t xml:space="preserve"> </w:t>
            </w:r>
            <w:r w:rsidR="00A3004B" w:rsidRPr="005876A5">
              <w:rPr>
                <w:b/>
                <w:noProof/>
                <w:color w:val="C00000"/>
                <w:sz w:val="26"/>
                <w:szCs w:val="26"/>
              </w:rPr>
              <w:t xml:space="preserve"> видам продуктивной деятельности </w:t>
            </w:r>
            <w:r w:rsidR="00702E4C" w:rsidRPr="005876A5">
              <w:rPr>
                <w:b/>
                <w:noProof/>
                <w:color w:val="C00000"/>
                <w:sz w:val="26"/>
                <w:szCs w:val="26"/>
              </w:rPr>
              <w:t xml:space="preserve"> </w:t>
            </w:r>
            <w:r w:rsidR="00A3004B" w:rsidRPr="005876A5">
              <w:rPr>
                <w:b/>
                <w:noProof/>
                <w:color w:val="C00000"/>
                <w:sz w:val="26"/>
                <w:szCs w:val="26"/>
              </w:rPr>
              <w:t>можно использовать:</w:t>
            </w:r>
          </w:p>
          <w:p w:rsidR="00124F6B" w:rsidRPr="005876A5" w:rsidRDefault="00124F6B" w:rsidP="0015376F">
            <w:pPr>
              <w:jc w:val="center"/>
              <w:rPr>
                <w:b/>
                <w:noProof/>
                <w:color w:val="0070C0"/>
                <w:sz w:val="26"/>
                <w:szCs w:val="26"/>
              </w:rPr>
            </w:pPr>
          </w:p>
          <w:p w:rsidR="00A3004B" w:rsidRPr="005876A5" w:rsidRDefault="00A3004B" w:rsidP="00A3004B">
            <w:pPr>
              <w:pStyle w:val="a5"/>
              <w:numPr>
                <w:ilvl w:val="0"/>
                <w:numId w:val="15"/>
              </w:num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876A5">
              <w:rPr>
                <w:b/>
                <w:color w:val="000000" w:themeColor="text1"/>
                <w:sz w:val="26"/>
                <w:szCs w:val="26"/>
              </w:rPr>
              <w:t>Работу с нитями, шнурами, проволокой:</w:t>
            </w:r>
          </w:p>
          <w:p w:rsidR="00A3004B" w:rsidRPr="005876A5" w:rsidRDefault="00A3004B" w:rsidP="00A3004B">
            <w:pPr>
              <w:pStyle w:val="a5"/>
              <w:numPr>
                <w:ilvl w:val="0"/>
                <w:numId w:val="17"/>
              </w:num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>«Кто быстрее» - сматывание и разматывание клубков.</w:t>
            </w:r>
          </w:p>
          <w:p w:rsidR="00A3004B" w:rsidRPr="005876A5" w:rsidRDefault="00A3004B" w:rsidP="00A3004B">
            <w:pPr>
              <w:pStyle w:val="a5"/>
              <w:numPr>
                <w:ilvl w:val="0"/>
                <w:numId w:val="17"/>
              </w:num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>«Озорной котёнок» - распутывание верёвочек.</w:t>
            </w:r>
          </w:p>
          <w:p w:rsidR="00A3004B" w:rsidRPr="005876A5" w:rsidRDefault="00A3004B" w:rsidP="00A3004B">
            <w:pPr>
              <w:pStyle w:val="a5"/>
              <w:numPr>
                <w:ilvl w:val="0"/>
                <w:numId w:val="1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>«Помоги бабушке» - сматывание клубков.</w:t>
            </w:r>
          </w:p>
          <w:p w:rsidR="00A3004B" w:rsidRPr="005876A5" w:rsidRDefault="00A3004B" w:rsidP="00A3004B">
            <w:pPr>
              <w:pStyle w:val="a5"/>
              <w:numPr>
                <w:ilvl w:val="0"/>
                <w:numId w:val="1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>«Ловкие руки» - нанизывание бусинок, выкладывание на ниточке цветных камешков, выкладывание на фланелеграфе  цветных дорожек разной конфигурации нитями разных цветов, завязывание узелков, бантиков, различные шнуровки.</w:t>
            </w:r>
          </w:p>
          <w:p w:rsidR="00A3004B" w:rsidRPr="005876A5" w:rsidRDefault="00A3004B" w:rsidP="00A3004B">
            <w:pPr>
              <w:pStyle w:val="a5"/>
              <w:numPr>
                <w:ilvl w:val="0"/>
                <w:numId w:val="1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>«Кто где живёт», «Чьё это» - выкладывание нитями или шнурами  дорожек в заданном направлении.</w:t>
            </w:r>
          </w:p>
          <w:p w:rsidR="00A3004B" w:rsidRPr="005876A5" w:rsidRDefault="00A3004B" w:rsidP="00A3004B">
            <w:pPr>
              <w:pStyle w:val="a5"/>
              <w:numPr>
                <w:ilvl w:val="0"/>
                <w:numId w:val="1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>Нанесение рисунка, приклеивание верёвочки, раскрашивание получившегося рисунка или орнамента.</w:t>
            </w:r>
          </w:p>
          <w:p w:rsidR="002574F0" w:rsidRPr="005876A5" w:rsidRDefault="002574F0" w:rsidP="00A3004B">
            <w:pPr>
              <w:pStyle w:val="a5"/>
              <w:numPr>
                <w:ilvl w:val="0"/>
                <w:numId w:val="1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 xml:space="preserve">Выгибание из проволоки </w:t>
            </w:r>
            <w:proofErr w:type="spellStart"/>
            <w:r w:rsidRPr="005876A5">
              <w:rPr>
                <w:color w:val="000000" w:themeColor="text1"/>
                <w:sz w:val="26"/>
                <w:szCs w:val="26"/>
              </w:rPr>
              <w:t>геометрическх</w:t>
            </w:r>
            <w:proofErr w:type="spellEnd"/>
            <w:r w:rsidRPr="005876A5">
              <w:rPr>
                <w:color w:val="000000" w:themeColor="text1"/>
                <w:sz w:val="26"/>
                <w:szCs w:val="26"/>
              </w:rPr>
              <w:t xml:space="preserve"> форм, фигурок людей, птиц, предметов в зависимости от темы.</w:t>
            </w:r>
          </w:p>
          <w:p w:rsidR="002574F0" w:rsidRPr="005876A5" w:rsidRDefault="002574F0" w:rsidP="00A3004B">
            <w:pPr>
              <w:pStyle w:val="a5"/>
              <w:numPr>
                <w:ilvl w:val="0"/>
                <w:numId w:val="1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>«Сделай пружинку» - наматывание проволоки на круглую (квадратную) палочку.</w:t>
            </w:r>
          </w:p>
          <w:p w:rsidR="002574F0" w:rsidRPr="005876A5" w:rsidRDefault="002574F0" w:rsidP="00A3004B">
            <w:pPr>
              <w:pStyle w:val="a5"/>
              <w:numPr>
                <w:ilvl w:val="0"/>
                <w:numId w:val="1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 xml:space="preserve">Нанизывание и </w:t>
            </w:r>
            <w:proofErr w:type="spellStart"/>
            <w:r w:rsidRPr="005876A5">
              <w:rPr>
                <w:color w:val="000000" w:themeColor="text1"/>
                <w:sz w:val="26"/>
                <w:szCs w:val="26"/>
              </w:rPr>
              <w:t>продвигание</w:t>
            </w:r>
            <w:proofErr w:type="spellEnd"/>
            <w:r w:rsidRPr="005876A5">
              <w:rPr>
                <w:color w:val="000000" w:themeColor="text1"/>
                <w:sz w:val="26"/>
                <w:szCs w:val="26"/>
              </w:rPr>
              <w:t xml:space="preserve"> бусинки по спирально закрученной проволоке.</w:t>
            </w:r>
          </w:p>
          <w:p w:rsidR="002574F0" w:rsidRPr="005876A5" w:rsidRDefault="002574F0" w:rsidP="00A3004B">
            <w:pPr>
              <w:pStyle w:val="a5"/>
              <w:numPr>
                <w:ilvl w:val="0"/>
                <w:numId w:val="1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>Плетение из проволоки (колечко, браслет), плетение косичек.</w:t>
            </w:r>
          </w:p>
          <w:p w:rsidR="002574F0" w:rsidRPr="005876A5" w:rsidRDefault="002574F0" w:rsidP="00A3004B">
            <w:pPr>
              <w:pStyle w:val="a5"/>
              <w:numPr>
                <w:ilvl w:val="0"/>
                <w:numId w:val="1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>«Сушим грибы, ягоды», «Помоги белочке» - нанизывание на проволоку предварительно вырезанных предметов (фрукты, грибы, ягоды и т.д.)</w:t>
            </w:r>
          </w:p>
          <w:p w:rsidR="002574F0" w:rsidRPr="005876A5" w:rsidRDefault="002574F0" w:rsidP="00A3004B">
            <w:pPr>
              <w:pStyle w:val="a5"/>
              <w:numPr>
                <w:ilvl w:val="0"/>
                <w:numId w:val="1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5876A5">
              <w:rPr>
                <w:color w:val="000000" w:themeColor="text1"/>
                <w:sz w:val="26"/>
                <w:szCs w:val="26"/>
              </w:rPr>
              <w:t>«Волны для кораблика», «Лесенка к дому», «Заборчик», «Веточка для птички, белочки, цветочка и т.п.» - выкладывание на фланелеграфе  цветными нитями.</w:t>
            </w:r>
          </w:p>
          <w:p w:rsidR="002574F0" w:rsidRPr="005876A5" w:rsidRDefault="002574F0" w:rsidP="002574F0">
            <w:pPr>
              <w:ind w:left="36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876A5">
              <w:rPr>
                <w:b/>
                <w:i/>
                <w:color w:val="000000" w:themeColor="text1"/>
                <w:sz w:val="26"/>
                <w:szCs w:val="26"/>
              </w:rPr>
              <w:t>(Названия упражнений могут варьироваться в зависимости от лексической темы)</w:t>
            </w:r>
          </w:p>
          <w:p w:rsidR="002574F0" w:rsidRPr="005876A5" w:rsidRDefault="002574F0" w:rsidP="002574F0">
            <w:pPr>
              <w:ind w:left="36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E379D4" w:rsidRPr="00594B88" w:rsidRDefault="002574F0" w:rsidP="00E379D4">
            <w:pPr>
              <w:pStyle w:val="a5"/>
              <w:numPr>
                <w:ilvl w:val="0"/>
                <w:numId w:val="15"/>
              </w:num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94B88">
              <w:rPr>
                <w:b/>
                <w:color w:val="000000" w:themeColor="text1"/>
                <w:sz w:val="26"/>
                <w:szCs w:val="26"/>
              </w:rPr>
              <w:t>Работу со счётными палочками и спичками:</w:t>
            </w:r>
          </w:p>
          <w:p w:rsidR="003719D8" w:rsidRPr="005876A5" w:rsidRDefault="00E379D4" w:rsidP="00E379D4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color w:val="2D2A2A"/>
                <w:sz w:val="26"/>
                <w:szCs w:val="26"/>
              </w:rPr>
              <w:t>Складывание и выкладывание палочек из коробки по одной, по две, три. Перекладывание из одной коробки в другую</w:t>
            </w:r>
            <w:proofErr w:type="gramStart"/>
            <w:r w:rsidRPr="005876A5">
              <w:rPr>
                <w:color w:val="2D2A2A"/>
                <w:sz w:val="26"/>
                <w:szCs w:val="26"/>
              </w:rPr>
              <w:t>.</w:t>
            </w:r>
            <w:proofErr w:type="gramEnd"/>
            <w:r w:rsidRPr="005876A5">
              <w:rPr>
                <w:color w:val="2D2A2A"/>
                <w:sz w:val="26"/>
                <w:szCs w:val="26"/>
              </w:rPr>
              <w:t xml:space="preserve"> </w:t>
            </w:r>
            <w:proofErr w:type="gramStart"/>
            <w:r w:rsidRPr="005876A5">
              <w:rPr>
                <w:color w:val="2D2A2A"/>
                <w:sz w:val="26"/>
                <w:szCs w:val="26"/>
              </w:rPr>
              <w:t>в</w:t>
            </w:r>
            <w:proofErr w:type="gramEnd"/>
            <w:r w:rsidRPr="005876A5">
              <w:rPr>
                <w:color w:val="2D2A2A"/>
                <w:sz w:val="26"/>
                <w:szCs w:val="26"/>
              </w:rPr>
              <w:t>ыкладывание дороже, предметов из заданного количества палочек.</w:t>
            </w:r>
          </w:p>
          <w:p w:rsidR="00E379D4" w:rsidRPr="005876A5" w:rsidRDefault="00E379D4" w:rsidP="00E379D4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color w:val="2D2A2A"/>
                <w:sz w:val="26"/>
                <w:szCs w:val="26"/>
              </w:rPr>
              <w:t>Составление геометрических форм, букв, цифр (по образцу, по памяти).</w:t>
            </w:r>
          </w:p>
          <w:p w:rsidR="00E379D4" w:rsidRPr="005876A5" w:rsidRDefault="00E379D4" w:rsidP="00E379D4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color w:val="2D2A2A"/>
                <w:sz w:val="26"/>
                <w:szCs w:val="26"/>
              </w:rPr>
              <w:lastRenderedPageBreak/>
              <w:t>«Колодец» (домик, скворечник, башня).</w:t>
            </w:r>
          </w:p>
          <w:p w:rsidR="00E379D4" w:rsidRPr="005876A5" w:rsidRDefault="00E379D4" w:rsidP="00E379D4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color w:val="2D2A2A"/>
                <w:sz w:val="26"/>
                <w:szCs w:val="26"/>
              </w:rPr>
              <w:t xml:space="preserve">«Забор», «Ёжик» - </w:t>
            </w:r>
            <w:proofErr w:type="spellStart"/>
            <w:r w:rsidRPr="005876A5">
              <w:rPr>
                <w:color w:val="2D2A2A"/>
                <w:sz w:val="26"/>
                <w:szCs w:val="26"/>
              </w:rPr>
              <w:t>втыкание</w:t>
            </w:r>
            <w:proofErr w:type="spellEnd"/>
            <w:r w:rsidRPr="005876A5">
              <w:rPr>
                <w:color w:val="2D2A2A"/>
                <w:sz w:val="26"/>
                <w:szCs w:val="26"/>
              </w:rPr>
              <w:t xml:space="preserve"> спичек в пластилин.</w:t>
            </w:r>
          </w:p>
          <w:p w:rsidR="00E379D4" w:rsidRPr="005876A5" w:rsidRDefault="00E379D4" w:rsidP="00E379D4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color w:val="2D2A2A"/>
                <w:sz w:val="26"/>
                <w:szCs w:val="26"/>
              </w:rPr>
            </w:pPr>
            <w:r w:rsidRPr="005876A5">
              <w:rPr>
                <w:color w:val="2D2A2A"/>
                <w:sz w:val="26"/>
                <w:szCs w:val="26"/>
              </w:rPr>
              <w:t xml:space="preserve">Составление композиции. Сначала выкладываем рисунок из спичек (бабочка, бантик, цветок и т. д.). Затем скатываем мелкие разноцветные шарики и ими заполняем внутреннюю часть рисунка. Декоративная аппликация – заполнение внутреннего пространства предмета посредством размазывания пластилина. </w:t>
            </w:r>
          </w:p>
          <w:p w:rsidR="00E379D4" w:rsidRPr="005876A5" w:rsidRDefault="00E379D4" w:rsidP="00E379D4">
            <w:pPr>
              <w:pStyle w:val="a5"/>
              <w:spacing w:before="100" w:beforeAutospacing="1" w:after="100" w:afterAutospacing="1"/>
              <w:jc w:val="both"/>
              <w:rPr>
                <w:color w:val="2D2A2A"/>
                <w:sz w:val="26"/>
                <w:szCs w:val="26"/>
              </w:rPr>
            </w:pPr>
          </w:p>
          <w:p w:rsidR="00E379D4" w:rsidRPr="005876A5" w:rsidRDefault="00E379D4" w:rsidP="00E379D4">
            <w:pPr>
              <w:pStyle w:val="a5"/>
              <w:spacing w:before="100" w:beforeAutospacing="1" w:after="100" w:afterAutospacing="1"/>
              <w:jc w:val="center"/>
              <w:rPr>
                <w:b/>
                <w:color w:val="2D2A2A"/>
                <w:sz w:val="26"/>
                <w:szCs w:val="26"/>
              </w:rPr>
            </w:pPr>
            <w:r w:rsidRPr="005876A5">
              <w:rPr>
                <w:b/>
                <w:color w:val="2D2A2A"/>
                <w:sz w:val="26"/>
                <w:szCs w:val="26"/>
              </w:rPr>
              <w:t>*   *   *   *   *</w:t>
            </w:r>
          </w:p>
          <w:p w:rsidR="003719D8" w:rsidRPr="005876A5" w:rsidRDefault="009C6E22" w:rsidP="00AF3D2D">
            <w:pPr>
              <w:jc w:val="center"/>
              <w:rPr>
                <w:rFonts w:ascii="Tahoma" w:hAnsi="Tahoma" w:cs="Tahoma"/>
                <w:color w:val="2D2A2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2D2A2A"/>
                <w:sz w:val="26"/>
                <w:szCs w:val="26"/>
              </w:rPr>
            </w:r>
            <w:r>
              <w:rPr>
                <w:rFonts w:ascii="Tahoma" w:hAnsi="Tahoma" w:cs="Tahoma"/>
                <w:noProof/>
                <w:color w:val="2D2A2A"/>
                <w:sz w:val="26"/>
                <w:szCs w:val="26"/>
              </w:rPr>
              <w:pict>
                <v:rect id="Прямоугольник 2" o:spid="_x0000_s1047" alt="Описание: Рис.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4D1AEA" w:rsidRPr="005876A5" w:rsidRDefault="003719D8" w:rsidP="004D1AEA">
            <w:pPr>
              <w:spacing w:before="100" w:beforeAutospacing="1" w:after="100" w:afterAutospacing="1"/>
              <w:rPr>
                <w:rFonts w:ascii="Tahoma" w:hAnsi="Tahoma" w:cs="Tahoma"/>
                <w:color w:val="2D2A2A"/>
                <w:sz w:val="26"/>
                <w:szCs w:val="26"/>
              </w:rPr>
            </w:pPr>
            <w:r w:rsidRPr="005876A5">
              <w:rPr>
                <w:rFonts w:ascii="Tahoma" w:hAnsi="Tahoma" w:cs="Tahoma"/>
                <w:b/>
                <w:bCs/>
                <w:color w:val="2D2A2A"/>
                <w:sz w:val="26"/>
                <w:szCs w:val="26"/>
              </w:rPr>
              <w:t> </w:t>
            </w:r>
          </w:p>
          <w:p w:rsidR="004D1AEA" w:rsidRPr="005876A5" w:rsidRDefault="004D1AEA" w:rsidP="00AF3D2D">
            <w:pPr>
              <w:jc w:val="center"/>
              <w:rPr>
                <w:rFonts w:ascii="Tahoma" w:hAnsi="Tahoma" w:cs="Tahoma"/>
                <w:color w:val="2D2A2A"/>
                <w:sz w:val="26"/>
                <w:szCs w:val="26"/>
              </w:rPr>
            </w:pPr>
            <w:r w:rsidRPr="005876A5">
              <w:rPr>
                <w:rFonts w:ascii="Tahoma" w:hAnsi="Tahoma" w:cs="Tahoma"/>
                <w:color w:val="2D2A2A"/>
                <w:sz w:val="26"/>
                <w:szCs w:val="26"/>
              </w:rPr>
              <w:t xml:space="preserve"> </w:t>
            </w:r>
          </w:p>
        </w:tc>
      </w:tr>
    </w:tbl>
    <w:p w:rsidR="003719D8" w:rsidRDefault="003719D8"/>
    <w:sectPr w:rsidR="003719D8" w:rsidSect="003719D8">
      <w:pgSz w:w="11906" w:h="16838"/>
      <w:pgMar w:top="1134" w:right="1134" w:bottom="1134" w:left="1134" w:header="709" w:footer="709" w:gutter="0"/>
      <w:pgBorders w:display="firstPage" w:offsetFrom="page">
        <w:top w:val="eclipsingSquares2" w:sz="24" w:space="24" w:color="0070C0"/>
        <w:left w:val="eclipsingSquares2" w:sz="24" w:space="24" w:color="0070C0"/>
        <w:bottom w:val="eclipsingSquares2" w:sz="24" w:space="24" w:color="0070C0"/>
        <w:right w:val="eclipsingSquares2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22" w:rsidRDefault="009C6E22" w:rsidP="00C75B53">
      <w:r>
        <w:separator/>
      </w:r>
    </w:p>
  </w:endnote>
  <w:endnote w:type="continuationSeparator" w:id="0">
    <w:p w:rsidR="009C6E22" w:rsidRDefault="009C6E22" w:rsidP="00C7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22" w:rsidRDefault="009C6E22" w:rsidP="00C75B53">
      <w:r>
        <w:separator/>
      </w:r>
    </w:p>
  </w:footnote>
  <w:footnote w:type="continuationSeparator" w:id="0">
    <w:p w:rsidR="009C6E22" w:rsidRDefault="009C6E22" w:rsidP="00C7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21C1C76"/>
    <w:multiLevelType w:val="hybridMultilevel"/>
    <w:tmpl w:val="2EBE9E5E"/>
    <w:lvl w:ilvl="0" w:tplc="48507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49BF"/>
    <w:multiLevelType w:val="hybridMultilevel"/>
    <w:tmpl w:val="D304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7651"/>
    <w:multiLevelType w:val="hybridMultilevel"/>
    <w:tmpl w:val="B4E42F52"/>
    <w:lvl w:ilvl="0" w:tplc="48507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7FDF"/>
    <w:multiLevelType w:val="multilevel"/>
    <w:tmpl w:val="AFD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06C10"/>
    <w:multiLevelType w:val="hybridMultilevel"/>
    <w:tmpl w:val="BDCCB302"/>
    <w:lvl w:ilvl="0" w:tplc="48507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64F70"/>
    <w:multiLevelType w:val="hybridMultilevel"/>
    <w:tmpl w:val="DD7686F8"/>
    <w:lvl w:ilvl="0" w:tplc="48507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58C7"/>
    <w:multiLevelType w:val="multilevel"/>
    <w:tmpl w:val="355A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37E71"/>
    <w:multiLevelType w:val="multilevel"/>
    <w:tmpl w:val="163A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E230B"/>
    <w:multiLevelType w:val="hybridMultilevel"/>
    <w:tmpl w:val="252694DA"/>
    <w:lvl w:ilvl="0" w:tplc="485076C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A12E20"/>
    <w:multiLevelType w:val="hybridMultilevel"/>
    <w:tmpl w:val="9E20BDCA"/>
    <w:lvl w:ilvl="0" w:tplc="48507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8704E"/>
    <w:multiLevelType w:val="hybridMultilevel"/>
    <w:tmpl w:val="3BB01FCE"/>
    <w:lvl w:ilvl="0" w:tplc="48507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77043"/>
    <w:multiLevelType w:val="hybridMultilevel"/>
    <w:tmpl w:val="EFCAB810"/>
    <w:lvl w:ilvl="0" w:tplc="92067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00F17"/>
    <w:multiLevelType w:val="hybridMultilevel"/>
    <w:tmpl w:val="F1C220AA"/>
    <w:lvl w:ilvl="0" w:tplc="48507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370C8"/>
    <w:multiLevelType w:val="hybridMultilevel"/>
    <w:tmpl w:val="135879C0"/>
    <w:lvl w:ilvl="0" w:tplc="48507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36C12"/>
    <w:multiLevelType w:val="hybridMultilevel"/>
    <w:tmpl w:val="410AA2C4"/>
    <w:lvl w:ilvl="0" w:tplc="485076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C2292E"/>
    <w:multiLevelType w:val="multilevel"/>
    <w:tmpl w:val="2A32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E65254"/>
    <w:multiLevelType w:val="multilevel"/>
    <w:tmpl w:val="60E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B4A7E"/>
    <w:multiLevelType w:val="multilevel"/>
    <w:tmpl w:val="1584C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242A2"/>
    <w:multiLevelType w:val="multilevel"/>
    <w:tmpl w:val="1576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3"/>
  </w:num>
  <w:num w:numId="5">
    <w:abstractNumId w:val="18"/>
  </w:num>
  <w:num w:numId="6">
    <w:abstractNumId w:val="15"/>
  </w:num>
  <w:num w:numId="7">
    <w:abstractNumId w:val="17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82D"/>
    <w:rsid w:val="000C68EE"/>
    <w:rsid w:val="001143B6"/>
    <w:rsid w:val="00124F6B"/>
    <w:rsid w:val="0015376F"/>
    <w:rsid w:val="00162B67"/>
    <w:rsid w:val="001D04AE"/>
    <w:rsid w:val="00226936"/>
    <w:rsid w:val="002448E0"/>
    <w:rsid w:val="002574F0"/>
    <w:rsid w:val="002D6E27"/>
    <w:rsid w:val="002F40EB"/>
    <w:rsid w:val="00324D77"/>
    <w:rsid w:val="003719D8"/>
    <w:rsid w:val="00373510"/>
    <w:rsid w:val="003D66C9"/>
    <w:rsid w:val="004D1AEA"/>
    <w:rsid w:val="004D6B1C"/>
    <w:rsid w:val="005876A5"/>
    <w:rsid w:val="00594B88"/>
    <w:rsid w:val="00654A90"/>
    <w:rsid w:val="00655807"/>
    <w:rsid w:val="006D58FE"/>
    <w:rsid w:val="007027D8"/>
    <w:rsid w:val="00702E4C"/>
    <w:rsid w:val="00706930"/>
    <w:rsid w:val="007107AE"/>
    <w:rsid w:val="007C370B"/>
    <w:rsid w:val="00810A7E"/>
    <w:rsid w:val="00836867"/>
    <w:rsid w:val="00853ED2"/>
    <w:rsid w:val="00945208"/>
    <w:rsid w:val="00953048"/>
    <w:rsid w:val="00953FD2"/>
    <w:rsid w:val="009A7ACE"/>
    <w:rsid w:val="009C2AD0"/>
    <w:rsid w:val="009C6E22"/>
    <w:rsid w:val="009F1D39"/>
    <w:rsid w:val="009F4386"/>
    <w:rsid w:val="00A3004B"/>
    <w:rsid w:val="00A362AE"/>
    <w:rsid w:val="00A36F61"/>
    <w:rsid w:val="00A60B02"/>
    <w:rsid w:val="00BF379D"/>
    <w:rsid w:val="00C34B35"/>
    <w:rsid w:val="00C553EF"/>
    <w:rsid w:val="00C75B53"/>
    <w:rsid w:val="00CC7DEC"/>
    <w:rsid w:val="00CD202E"/>
    <w:rsid w:val="00CE767C"/>
    <w:rsid w:val="00D11DD8"/>
    <w:rsid w:val="00D64DDE"/>
    <w:rsid w:val="00D7682D"/>
    <w:rsid w:val="00E33E47"/>
    <w:rsid w:val="00E379D4"/>
    <w:rsid w:val="00E64133"/>
    <w:rsid w:val="00EC366C"/>
    <w:rsid w:val="00F37F4E"/>
    <w:rsid w:val="00F91E6B"/>
    <w:rsid w:val="00FC02E7"/>
    <w:rsid w:val="00FF11D7"/>
    <w:rsid w:val="00FF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9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9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069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5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5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D1AE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1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9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9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DA16-63B2-4D8A-9D6B-07075F5B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dcterms:created xsi:type="dcterms:W3CDTF">2011-10-13T01:47:00Z</dcterms:created>
  <dcterms:modified xsi:type="dcterms:W3CDTF">2021-09-23T12:15:00Z</dcterms:modified>
</cp:coreProperties>
</file>