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6E" w:rsidRPr="00BF0CCA" w:rsidRDefault="00F7316E" w:rsidP="00F7316E">
      <w:pPr>
        <w:pBdr>
          <w:bottom w:val="single" w:sz="6" w:space="6" w:color="B59268"/>
        </w:pBdr>
        <w:shd w:val="clear" w:color="auto" w:fill="EEC391"/>
        <w:spacing w:after="0" w:line="240" w:lineRule="auto"/>
        <w:ind w:left="-165" w:right="-165"/>
        <w:jc w:val="center"/>
        <w:outlineLvl w:val="0"/>
        <w:rPr>
          <w:rFonts w:ascii="Helvetica" w:eastAsia="Times New Roman" w:hAnsi="Helvetica" w:cs="Helvetica"/>
          <w:b/>
          <w:kern w:val="36"/>
          <w:sz w:val="36"/>
          <w:szCs w:val="36"/>
          <w:lang w:eastAsia="ru-RU"/>
        </w:rPr>
      </w:pPr>
      <w:r w:rsidRPr="00BF0CCA">
        <w:rPr>
          <w:rFonts w:ascii="Helvetica" w:eastAsia="Times New Roman" w:hAnsi="Helvetica" w:cs="Helvetica"/>
          <w:b/>
          <w:kern w:val="36"/>
          <w:sz w:val="36"/>
          <w:szCs w:val="36"/>
          <w:lang w:eastAsia="ru-RU"/>
        </w:rPr>
        <w:t>Как адаптировать игрушки для незрячего или слабовидящего ребёнка</w:t>
      </w:r>
    </w:p>
    <w:p w:rsidR="00F7316E" w:rsidRDefault="00F7316E" w:rsidP="00F7316E">
      <w:pPr>
        <w:spacing w:before="120" w:after="128" w:line="240" w:lineRule="auto"/>
        <w:rPr>
          <w:rFonts w:ascii="Times New Roman" w:eastAsia="Times New Roman" w:hAnsi="Times New Roman" w:cs="Times New Roman"/>
          <w:sz w:val="28"/>
          <w:szCs w:val="28"/>
          <w:lang w:eastAsia="ru-RU"/>
        </w:rPr>
      </w:pPr>
      <w:r w:rsidRPr="00BA2A4C">
        <w:rPr>
          <w:rFonts w:ascii="Times New Roman" w:eastAsia="Times New Roman" w:hAnsi="Times New Roman" w:cs="Times New Roman"/>
          <w:noProof/>
          <w:sz w:val="24"/>
          <w:szCs w:val="24"/>
          <w:lang w:eastAsia="ru-RU"/>
        </w:rPr>
        <w:drawing>
          <wp:inline distT="0" distB="0" distL="0" distR="0" wp14:anchorId="1DA94006" wp14:editId="0109D6E3">
            <wp:extent cx="2143125" cy="2143125"/>
            <wp:effectExtent l="0" t="0" r="9525" b="9525"/>
            <wp:docPr id="1" name="Рисунок 1"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F7316E">
        <w:rPr>
          <w:rFonts w:ascii="Times New Roman" w:eastAsia="Times New Roman" w:hAnsi="Times New Roman" w:cs="Times New Roman"/>
          <w:sz w:val="24"/>
          <w:szCs w:val="24"/>
          <w:lang w:eastAsia="ru-RU"/>
        </w:rPr>
        <w:t xml:space="preserve"> </w:t>
      </w:r>
      <w:r w:rsidRPr="00F7316E">
        <w:rPr>
          <w:rFonts w:ascii="Times New Roman" w:eastAsia="Times New Roman" w:hAnsi="Times New Roman" w:cs="Times New Roman"/>
          <w:sz w:val="28"/>
          <w:szCs w:val="28"/>
          <w:lang w:eastAsia="ru-RU"/>
        </w:rPr>
        <w:t>Большая часть игрушек, книжек и других материалов для маленьких детей рассчитана на то, что их будут разглядывать. Это значит, что многие из них нужно будет адаптировать для того, чтобы незрячему или слабовидящему малышу тоже было интересно с ними играть.</w:t>
      </w:r>
    </w:p>
    <w:p w:rsidR="008A3905" w:rsidRPr="008A3905" w:rsidRDefault="008A3905" w:rsidP="008A3905">
      <w:pPr>
        <w:spacing w:before="120" w:after="128" w:line="240" w:lineRule="auto"/>
        <w:jc w:val="center"/>
        <w:rPr>
          <w:rFonts w:ascii="Times New Roman" w:eastAsia="Times New Roman" w:hAnsi="Times New Roman" w:cs="Times New Roman"/>
          <w:b/>
          <w:sz w:val="28"/>
          <w:szCs w:val="28"/>
          <w:lang w:eastAsia="ru-RU"/>
        </w:rPr>
      </w:pPr>
      <w:r w:rsidRPr="008A3905">
        <w:rPr>
          <w:rFonts w:ascii="Times New Roman" w:eastAsia="Times New Roman" w:hAnsi="Times New Roman" w:cs="Times New Roman"/>
          <w:b/>
          <w:sz w:val="28"/>
          <w:szCs w:val="28"/>
          <w:lang w:eastAsia="ru-RU"/>
        </w:rPr>
        <w:t>ИГРУШКИ ДЛЯ СЛЕПОГО РЕБЕНКА</w:t>
      </w:r>
    </w:p>
    <w:p w:rsidR="008A3905" w:rsidRPr="008A3905" w:rsidRDefault="008A3905" w:rsidP="008A3905">
      <w:pPr>
        <w:spacing w:before="120" w:after="128" w:line="240" w:lineRule="auto"/>
        <w:rPr>
          <w:rFonts w:ascii="Times New Roman" w:eastAsia="Times New Roman" w:hAnsi="Times New Roman" w:cs="Times New Roman"/>
          <w:sz w:val="28"/>
          <w:szCs w:val="28"/>
          <w:lang w:eastAsia="ru-RU"/>
        </w:rPr>
      </w:pPr>
      <w:r w:rsidRPr="008A3905">
        <w:rPr>
          <w:rFonts w:ascii="Times New Roman" w:eastAsia="Times New Roman" w:hAnsi="Times New Roman" w:cs="Times New Roman"/>
          <w:sz w:val="28"/>
          <w:szCs w:val="28"/>
          <w:lang w:eastAsia="ru-RU"/>
        </w:rPr>
        <w:t>●        Лучше давать небольшие игрушки хорошо моющиеся. Мелкие игрушки и предметы меньше 9 см давать вообще не следует, поскольку дети не смогут различить их детали.</w:t>
      </w:r>
    </w:p>
    <w:p w:rsidR="008A3905" w:rsidRPr="008A3905" w:rsidRDefault="008A3905" w:rsidP="008A3905">
      <w:pPr>
        <w:spacing w:before="120" w:after="128" w:line="240" w:lineRule="auto"/>
        <w:rPr>
          <w:rFonts w:ascii="Times New Roman" w:eastAsia="Times New Roman" w:hAnsi="Times New Roman" w:cs="Times New Roman"/>
          <w:sz w:val="28"/>
          <w:szCs w:val="28"/>
          <w:lang w:eastAsia="ru-RU"/>
        </w:rPr>
      </w:pPr>
      <w:r w:rsidRPr="008A3905">
        <w:rPr>
          <w:rFonts w:ascii="Times New Roman" w:eastAsia="Times New Roman" w:hAnsi="Times New Roman" w:cs="Times New Roman"/>
          <w:sz w:val="28"/>
          <w:szCs w:val="28"/>
          <w:lang w:eastAsia="ru-RU"/>
        </w:rPr>
        <w:t>●        Неприемлемыми для игры слепых детей являются сюжетно–образные игрушки из очень мягких материалов, когда при нажатии на игрушку изменяется ее форма.</w:t>
      </w:r>
    </w:p>
    <w:p w:rsidR="008A3905" w:rsidRPr="008A3905" w:rsidRDefault="008A3905" w:rsidP="008A3905">
      <w:pPr>
        <w:spacing w:before="120" w:after="128" w:line="240" w:lineRule="auto"/>
        <w:rPr>
          <w:rFonts w:ascii="Times New Roman" w:eastAsia="Times New Roman" w:hAnsi="Times New Roman" w:cs="Times New Roman"/>
          <w:sz w:val="28"/>
          <w:szCs w:val="28"/>
          <w:lang w:eastAsia="ru-RU"/>
        </w:rPr>
      </w:pPr>
      <w:r w:rsidRPr="008A3905">
        <w:rPr>
          <w:rFonts w:ascii="Times New Roman" w:eastAsia="Times New Roman" w:hAnsi="Times New Roman" w:cs="Times New Roman"/>
          <w:sz w:val="28"/>
          <w:szCs w:val="28"/>
          <w:lang w:eastAsia="ru-RU"/>
        </w:rPr>
        <w:t>●        В воспитании слепого ребенка большое значение имеют погремушки, различные дидактические игрушки, строительные наборы и универсальные конструкторы.</w:t>
      </w:r>
    </w:p>
    <w:p w:rsidR="008A3905" w:rsidRPr="008A3905" w:rsidRDefault="008A3905" w:rsidP="008A3905">
      <w:pPr>
        <w:spacing w:before="120" w:after="128" w:line="240" w:lineRule="auto"/>
        <w:rPr>
          <w:rFonts w:ascii="Times New Roman" w:eastAsia="Times New Roman" w:hAnsi="Times New Roman" w:cs="Times New Roman"/>
          <w:sz w:val="28"/>
          <w:szCs w:val="28"/>
          <w:lang w:eastAsia="ru-RU"/>
        </w:rPr>
      </w:pPr>
      <w:r w:rsidRPr="008A3905">
        <w:rPr>
          <w:rFonts w:ascii="Times New Roman" w:eastAsia="Times New Roman" w:hAnsi="Times New Roman" w:cs="Times New Roman"/>
          <w:sz w:val="28"/>
          <w:szCs w:val="28"/>
          <w:lang w:eastAsia="ru-RU"/>
        </w:rPr>
        <w:t>●        Существует целый ряд игрушек, помогающих развитию движения рук слепого ребенка: пирамидки, матрешки, стаканчики.</w:t>
      </w:r>
    </w:p>
    <w:p w:rsidR="008A3905" w:rsidRPr="008A3905" w:rsidRDefault="008A3905" w:rsidP="008A3905">
      <w:pPr>
        <w:spacing w:before="120" w:after="128" w:line="240" w:lineRule="auto"/>
        <w:rPr>
          <w:rFonts w:ascii="Times New Roman" w:eastAsia="Times New Roman" w:hAnsi="Times New Roman" w:cs="Times New Roman"/>
          <w:sz w:val="28"/>
          <w:szCs w:val="28"/>
          <w:lang w:eastAsia="ru-RU"/>
        </w:rPr>
      </w:pPr>
      <w:r w:rsidRPr="008A3905">
        <w:rPr>
          <w:rFonts w:ascii="Times New Roman" w:eastAsia="Times New Roman" w:hAnsi="Times New Roman" w:cs="Times New Roman"/>
          <w:sz w:val="28"/>
          <w:szCs w:val="28"/>
          <w:lang w:eastAsia="ru-RU"/>
        </w:rPr>
        <w:t>●        Для игры с мячом можно подобрать озвученный мяч, а также резиновый средних размеров (35–50 см в окружности). Мячи можно набивать самостоятельно.</w:t>
      </w:r>
    </w:p>
    <w:p w:rsidR="008A3905" w:rsidRPr="008A3905" w:rsidRDefault="008A3905" w:rsidP="008A3905">
      <w:pPr>
        <w:spacing w:before="120" w:after="128" w:line="240" w:lineRule="auto"/>
        <w:rPr>
          <w:rFonts w:ascii="Times New Roman" w:eastAsia="Times New Roman" w:hAnsi="Times New Roman" w:cs="Times New Roman"/>
          <w:sz w:val="28"/>
          <w:szCs w:val="28"/>
          <w:lang w:eastAsia="ru-RU"/>
        </w:rPr>
      </w:pPr>
      <w:r w:rsidRPr="008A3905">
        <w:rPr>
          <w:rFonts w:ascii="Times New Roman" w:eastAsia="Times New Roman" w:hAnsi="Times New Roman" w:cs="Times New Roman"/>
          <w:sz w:val="28"/>
          <w:szCs w:val="28"/>
          <w:lang w:eastAsia="ru-RU"/>
        </w:rPr>
        <w:t>●        Значительную помощь в развитие ребенка оказывают музыкальные игрушки. Для игр и занятий можно использовать колокольчики, бубен, барабан, игрушечную дудочку, свистульки, металлофон, а также музыкальные каталки, пищащих птичек и т.д.</w:t>
      </w:r>
    </w:p>
    <w:p w:rsidR="008A3905" w:rsidRPr="008A3905" w:rsidRDefault="008A3905" w:rsidP="008A3905">
      <w:pPr>
        <w:spacing w:before="120" w:after="128" w:line="240" w:lineRule="auto"/>
        <w:rPr>
          <w:rFonts w:ascii="Times New Roman" w:eastAsia="Times New Roman" w:hAnsi="Times New Roman" w:cs="Times New Roman"/>
          <w:sz w:val="28"/>
          <w:szCs w:val="28"/>
          <w:lang w:eastAsia="ru-RU"/>
        </w:rPr>
      </w:pPr>
      <w:r w:rsidRPr="008A3905">
        <w:rPr>
          <w:rFonts w:ascii="Times New Roman" w:eastAsia="Times New Roman" w:hAnsi="Times New Roman" w:cs="Times New Roman"/>
          <w:sz w:val="28"/>
          <w:szCs w:val="28"/>
          <w:lang w:eastAsia="ru-RU"/>
        </w:rPr>
        <w:t>●        Детей нужно познакомить с куклой. Кукла должна быть среднего размера (20-30 см).</w:t>
      </w:r>
    </w:p>
    <w:p w:rsidR="008A3905" w:rsidRPr="00F7316E" w:rsidRDefault="008A3905" w:rsidP="00F7316E">
      <w:pPr>
        <w:spacing w:before="120" w:after="128" w:line="240" w:lineRule="auto"/>
        <w:rPr>
          <w:rFonts w:ascii="Times New Roman" w:eastAsia="Times New Roman" w:hAnsi="Times New Roman" w:cs="Times New Roman"/>
          <w:sz w:val="28"/>
          <w:szCs w:val="28"/>
          <w:lang w:eastAsia="ru-RU"/>
        </w:rPr>
      </w:pPr>
    </w:p>
    <w:p w:rsidR="00F7316E" w:rsidRPr="00F7316E" w:rsidRDefault="00F7316E" w:rsidP="00F7316E">
      <w:pPr>
        <w:spacing w:before="120" w:after="128" w:line="240" w:lineRule="auto"/>
        <w:rPr>
          <w:rFonts w:ascii="Times New Roman" w:eastAsia="Times New Roman" w:hAnsi="Times New Roman" w:cs="Times New Roman"/>
          <w:sz w:val="28"/>
          <w:szCs w:val="28"/>
          <w:lang w:eastAsia="ru-RU"/>
        </w:rPr>
      </w:pPr>
      <w:r w:rsidRPr="003D7866">
        <w:rPr>
          <w:rFonts w:ascii="Times New Roman" w:eastAsia="Times New Roman" w:hAnsi="Times New Roman" w:cs="Times New Roman"/>
          <w:b/>
          <w:i/>
          <w:sz w:val="28"/>
          <w:szCs w:val="28"/>
          <w:lang w:eastAsia="ru-RU"/>
        </w:rPr>
        <w:lastRenderedPageBreak/>
        <w:t>Что значит адаптировать?</w:t>
      </w:r>
      <w:r w:rsidRPr="00F7316E">
        <w:rPr>
          <w:rFonts w:ascii="Times New Roman" w:eastAsia="Times New Roman" w:hAnsi="Times New Roman" w:cs="Times New Roman"/>
          <w:sz w:val="28"/>
          <w:szCs w:val="28"/>
          <w:lang w:eastAsia="ru-RU"/>
        </w:rPr>
        <w:t xml:space="preserve"> Если у ребёнка есть остаток зрения, то можно изменить внешний вид игрушек, сделав их более яркими и контрастными. Для незрячих детей игрушки можно сделать более интересными на ощупь.</w:t>
      </w:r>
    </w:p>
    <w:p w:rsidR="00F7316E" w:rsidRPr="00F7316E" w:rsidRDefault="00F7316E" w:rsidP="00F7316E">
      <w:pPr>
        <w:spacing w:before="120" w:after="128" w:line="240" w:lineRule="auto"/>
        <w:rPr>
          <w:rFonts w:ascii="Times New Roman" w:eastAsia="Times New Roman" w:hAnsi="Times New Roman" w:cs="Times New Roman"/>
          <w:sz w:val="28"/>
          <w:szCs w:val="28"/>
          <w:lang w:eastAsia="ru-RU"/>
        </w:rPr>
      </w:pPr>
      <w:r w:rsidRPr="00F7316E">
        <w:rPr>
          <w:rFonts w:ascii="Times New Roman" w:eastAsia="Times New Roman" w:hAnsi="Times New Roman" w:cs="Times New Roman"/>
          <w:sz w:val="28"/>
          <w:szCs w:val="28"/>
          <w:lang w:eastAsia="ru-RU"/>
        </w:rPr>
        <w:t>Но для всех детей будет полезно играть с настоящими, а не игрушечными, предметами.</w:t>
      </w:r>
    </w:p>
    <w:p w:rsidR="00F7316E" w:rsidRPr="003D7866" w:rsidRDefault="00F7316E" w:rsidP="00F7316E">
      <w:pPr>
        <w:spacing w:before="120" w:after="128" w:line="240" w:lineRule="auto"/>
        <w:rPr>
          <w:rFonts w:ascii="Times New Roman" w:eastAsia="Times New Roman" w:hAnsi="Times New Roman" w:cs="Times New Roman"/>
          <w:i/>
          <w:sz w:val="28"/>
          <w:szCs w:val="28"/>
          <w:lang w:eastAsia="ru-RU"/>
        </w:rPr>
      </w:pPr>
      <w:r w:rsidRPr="003D7866">
        <w:rPr>
          <w:rFonts w:ascii="Times New Roman" w:eastAsia="Times New Roman" w:hAnsi="Times New Roman" w:cs="Times New Roman"/>
          <w:i/>
          <w:sz w:val="28"/>
          <w:szCs w:val="28"/>
          <w:lang w:eastAsia="ru-RU"/>
        </w:rPr>
        <w:t>В зависимости от того, какой остаток зрения есть у ребёнка, можно:</w:t>
      </w:r>
    </w:p>
    <w:p w:rsidR="00F7316E" w:rsidRPr="00F7316E" w:rsidRDefault="00F7316E" w:rsidP="00F7316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7316E">
        <w:rPr>
          <w:rFonts w:ascii="Times New Roman" w:eastAsia="Times New Roman" w:hAnsi="Times New Roman" w:cs="Times New Roman"/>
          <w:sz w:val="28"/>
          <w:szCs w:val="28"/>
          <w:lang w:eastAsia="ru-RU"/>
        </w:rPr>
        <w:t xml:space="preserve">Выбирать для него игрушки ярких цветов, особенно для детей </w:t>
      </w:r>
      <w:proofErr w:type="gramStart"/>
      <w:r w:rsidRPr="00F7316E">
        <w:rPr>
          <w:rFonts w:ascii="Times New Roman" w:eastAsia="Times New Roman" w:hAnsi="Times New Roman" w:cs="Times New Roman"/>
          <w:sz w:val="28"/>
          <w:szCs w:val="28"/>
          <w:lang w:eastAsia="ru-RU"/>
        </w:rPr>
        <w:t>со</w:t>
      </w:r>
      <w:proofErr w:type="gramEnd"/>
      <w:r w:rsidRPr="00F7316E">
        <w:rPr>
          <w:rFonts w:ascii="Times New Roman" w:eastAsia="Times New Roman" w:hAnsi="Times New Roman" w:cs="Times New Roman"/>
          <w:sz w:val="28"/>
          <w:szCs w:val="28"/>
          <w:lang w:eastAsia="ru-RU"/>
        </w:rPr>
        <w:t xml:space="preserve"> кортикальными зрительными нарушениями (т.е. вследствие повреждения головного мозга) - они могут особенно предпочитать красный и жёлтый цвета</w:t>
      </w:r>
    </w:p>
    <w:p w:rsidR="00F7316E" w:rsidRPr="00F7316E" w:rsidRDefault="00F7316E" w:rsidP="00F7316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7316E">
        <w:rPr>
          <w:rFonts w:ascii="Times New Roman" w:eastAsia="Times New Roman" w:hAnsi="Times New Roman" w:cs="Times New Roman"/>
          <w:sz w:val="28"/>
          <w:szCs w:val="28"/>
          <w:lang w:eastAsia="ru-RU"/>
        </w:rPr>
        <w:t>Текст и картинки из детских книжек и плакатов можно увеличивать на ксероксе или рассматривать вместе с ребёнком при помощи лупы.</w:t>
      </w:r>
    </w:p>
    <w:p w:rsidR="00F7316E" w:rsidRPr="00F7316E" w:rsidRDefault="00F7316E" w:rsidP="00F7316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7316E">
        <w:rPr>
          <w:rFonts w:ascii="Times New Roman" w:eastAsia="Times New Roman" w:hAnsi="Times New Roman" w:cs="Times New Roman"/>
          <w:sz w:val="28"/>
          <w:szCs w:val="28"/>
          <w:lang w:eastAsia="ru-RU"/>
        </w:rPr>
        <w:t>Чтобы игруш</w:t>
      </w:r>
      <w:bookmarkStart w:id="0" w:name="_GoBack"/>
      <w:bookmarkEnd w:id="0"/>
      <w:r w:rsidRPr="00F7316E">
        <w:rPr>
          <w:rFonts w:ascii="Times New Roman" w:eastAsia="Times New Roman" w:hAnsi="Times New Roman" w:cs="Times New Roman"/>
          <w:sz w:val="28"/>
          <w:szCs w:val="28"/>
          <w:lang w:eastAsia="ru-RU"/>
        </w:rPr>
        <w:t>ки были заметнее для ребёнка с небольшим остатком зрения, класть их на контрастный фон. Например, ярко-синюю игрушку можно положить на белый или жёлтый фон.  Лучше приобрести для этой цели набор декоративной пенки для поделок - листы пенки недорогие, яркие и легко моются.</w:t>
      </w:r>
    </w:p>
    <w:p w:rsidR="00F7316E" w:rsidRPr="00F7316E" w:rsidRDefault="00F7316E" w:rsidP="00F7316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7316E">
        <w:rPr>
          <w:rFonts w:ascii="Times New Roman" w:eastAsia="Times New Roman" w:hAnsi="Times New Roman" w:cs="Times New Roman"/>
          <w:sz w:val="28"/>
          <w:szCs w:val="28"/>
          <w:lang w:eastAsia="ru-RU"/>
        </w:rPr>
        <w:t>Приклеивать к игрушкам блестящий, флуоресцентный или полосатый скотч.</w:t>
      </w:r>
    </w:p>
    <w:p w:rsidR="00F7316E" w:rsidRDefault="00F7316E" w:rsidP="00F7316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7316E">
        <w:rPr>
          <w:rFonts w:ascii="Times New Roman" w:eastAsia="Times New Roman" w:hAnsi="Times New Roman" w:cs="Times New Roman"/>
          <w:sz w:val="28"/>
          <w:szCs w:val="28"/>
          <w:lang w:eastAsia="ru-RU"/>
        </w:rPr>
        <w:t>Подсвечивать игрушку фонариком, чтобы привлечь к ней внимание малыша.</w:t>
      </w:r>
    </w:p>
    <w:p w:rsidR="00F82026" w:rsidRPr="00F82026" w:rsidRDefault="00F82026" w:rsidP="00F82026">
      <w:pPr>
        <w:spacing w:before="100" w:beforeAutospacing="1" w:after="100" w:afterAutospacing="1" w:line="240" w:lineRule="auto"/>
        <w:rPr>
          <w:rFonts w:ascii="Times New Roman" w:eastAsia="Times New Roman" w:hAnsi="Times New Roman" w:cs="Times New Roman"/>
          <w:sz w:val="28"/>
          <w:szCs w:val="28"/>
          <w:lang w:eastAsia="ru-RU"/>
        </w:rPr>
      </w:pPr>
      <w:r w:rsidRPr="00F82026">
        <w:rPr>
          <w:rFonts w:ascii="Times New Roman" w:eastAsia="Times New Roman" w:hAnsi="Times New Roman" w:cs="Times New Roman"/>
          <w:sz w:val="28"/>
          <w:szCs w:val="28"/>
          <w:lang w:eastAsia="ru-RU"/>
        </w:rPr>
        <w:t>      </w:t>
      </w:r>
      <w:r w:rsidRPr="002C7673">
        <w:rPr>
          <w:rFonts w:ascii="Times New Roman" w:eastAsia="Times New Roman" w:hAnsi="Times New Roman" w:cs="Times New Roman"/>
          <w:b/>
          <w:i/>
          <w:sz w:val="28"/>
          <w:szCs w:val="28"/>
          <w:lang w:eastAsia="ru-RU"/>
        </w:rPr>
        <w:t>Материалы и фактура</w:t>
      </w:r>
      <w:r w:rsidRPr="00F82026">
        <w:rPr>
          <w:rFonts w:ascii="Times New Roman" w:eastAsia="Times New Roman" w:hAnsi="Times New Roman" w:cs="Times New Roman"/>
          <w:sz w:val="28"/>
          <w:szCs w:val="28"/>
          <w:lang w:eastAsia="ru-RU"/>
        </w:rPr>
        <w:t xml:space="preserve">. Материал должен быть приятным на ощупь, иначе ребенок будет отказываться от игрушки. </w:t>
      </w:r>
      <w:proofErr w:type="gramStart"/>
      <w:r w:rsidRPr="00F82026">
        <w:rPr>
          <w:rFonts w:ascii="Times New Roman" w:eastAsia="Times New Roman" w:hAnsi="Times New Roman" w:cs="Times New Roman"/>
          <w:sz w:val="28"/>
          <w:szCs w:val="28"/>
          <w:lang w:eastAsia="ru-RU"/>
        </w:rPr>
        <w:t>Также, материалы и фактура игрушек должны быть разнообразными: дерево, пластмасса, металл, ткань, мех, резина с гладкой, шершавой, рифленой поверхностью.</w:t>
      </w:r>
      <w:proofErr w:type="gramEnd"/>
      <w:r w:rsidRPr="00F82026">
        <w:rPr>
          <w:rFonts w:ascii="Times New Roman" w:eastAsia="Times New Roman" w:hAnsi="Times New Roman" w:cs="Times New Roman"/>
          <w:sz w:val="28"/>
          <w:szCs w:val="28"/>
          <w:lang w:eastAsia="ru-RU"/>
        </w:rPr>
        <w:t xml:space="preserve"> Это способствует развитию тактильной чувствительности и обогащает познания об окружающем слепого ребенка. Помним: Холодные материалы могут быть неприятны для осязания, дети могут отказаться играть с ними. Также по опыту знаем, что чаще всего слепые дети не любят играть с мягкими игрушками. Наибольшая заинтересованность у слепых проявляется к деревянным игрушкам.</w:t>
      </w:r>
    </w:p>
    <w:p w:rsidR="00F82026" w:rsidRPr="00F82026" w:rsidRDefault="002C7673" w:rsidP="00F8202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2026" w:rsidRPr="002C7673">
        <w:rPr>
          <w:rFonts w:ascii="Times New Roman" w:eastAsia="Times New Roman" w:hAnsi="Times New Roman" w:cs="Times New Roman"/>
          <w:b/>
          <w:i/>
          <w:sz w:val="28"/>
          <w:szCs w:val="28"/>
          <w:lang w:eastAsia="ru-RU"/>
        </w:rPr>
        <w:t>Твердый материал</w:t>
      </w:r>
      <w:r w:rsidR="00F82026" w:rsidRPr="00F82026">
        <w:rPr>
          <w:rFonts w:ascii="Times New Roman" w:eastAsia="Times New Roman" w:hAnsi="Times New Roman" w:cs="Times New Roman"/>
          <w:sz w:val="28"/>
          <w:szCs w:val="28"/>
          <w:lang w:eastAsia="ru-RU"/>
        </w:rPr>
        <w:t xml:space="preserve"> сохраняет форму предмета, что в познании форм объектов реальной жизни, отображенных в игрушках, компенсирует отсутствие зрения. Так же слепые дети в ходе игровой деятельности с игрушками прилагают к ним определенные усилия, сжимают, мнут, гнут, растягивают и даже кусают их. Могут стучать ими об пол или стены, чтобы появился звук, что является одним из методов познания слепыми детьми окружающего мира через слуховой анализатор. Поэтому необходимо подбирать игрушки не только достаточно плотные и твердые, но и прочные, чтобы они не раскололись и не травмировали ребенка.</w:t>
      </w:r>
    </w:p>
    <w:p w:rsidR="00F82026" w:rsidRPr="00F82026" w:rsidRDefault="00F82026" w:rsidP="00F82026">
      <w:pPr>
        <w:spacing w:before="100" w:beforeAutospacing="1" w:after="100" w:afterAutospacing="1" w:line="240" w:lineRule="auto"/>
        <w:rPr>
          <w:rFonts w:ascii="Times New Roman" w:eastAsia="Times New Roman" w:hAnsi="Times New Roman" w:cs="Times New Roman"/>
          <w:sz w:val="28"/>
          <w:szCs w:val="28"/>
          <w:lang w:eastAsia="ru-RU"/>
        </w:rPr>
      </w:pPr>
      <w:r w:rsidRPr="00F82026">
        <w:rPr>
          <w:rFonts w:ascii="Times New Roman" w:eastAsia="Times New Roman" w:hAnsi="Times New Roman" w:cs="Times New Roman"/>
          <w:sz w:val="28"/>
          <w:szCs w:val="28"/>
          <w:lang w:eastAsia="ru-RU"/>
        </w:rPr>
        <w:lastRenderedPageBreak/>
        <w:t xml:space="preserve">     При обследовании предметов окружающего мира все маленькие дети, а слепые в особенности, подносят их к лицу, обнюхивают, кусают, облизывают. Поэтому игрушки обязаны </w:t>
      </w:r>
      <w:r w:rsidRPr="00D76B5E">
        <w:rPr>
          <w:rFonts w:ascii="Times New Roman" w:eastAsia="Times New Roman" w:hAnsi="Times New Roman" w:cs="Times New Roman"/>
          <w:b/>
          <w:i/>
          <w:sz w:val="28"/>
          <w:szCs w:val="28"/>
          <w:lang w:eastAsia="ru-RU"/>
        </w:rPr>
        <w:t>соответствовать определенным санитарно – гигиеническим нормам</w:t>
      </w:r>
      <w:r w:rsidRPr="00F82026">
        <w:rPr>
          <w:rFonts w:ascii="Times New Roman" w:eastAsia="Times New Roman" w:hAnsi="Times New Roman" w:cs="Times New Roman"/>
          <w:sz w:val="28"/>
          <w:szCs w:val="28"/>
          <w:lang w:eastAsia="ru-RU"/>
        </w:rPr>
        <w:t>: должны отсутствовать мелкие отдельно прикрепленные детали, материалы должны быть нетоксичными, не пористыми, чтоб легко мыться.</w:t>
      </w:r>
    </w:p>
    <w:p w:rsidR="00F82026" w:rsidRPr="00F82026" w:rsidRDefault="00F82026" w:rsidP="00F82026">
      <w:pPr>
        <w:spacing w:before="100" w:beforeAutospacing="1" w:after="100" w:afterAutospacing="1" w:line="240" w:lineRule="auto"/>
        <w:rPr>
          <w:rFonts w:ascii="Times New Roman" w:eastAsia="Times New Roman" w:hAnsi="Times New Roman" w:cs="Times New Roman"/>
          <w:sz w:val="28"/>
          <w:szCs w:val="28"/>
          <w:lang w:eastAsia="ru-RU"/>
        </w:rPr>
      </w:pPr>
      <w:r w:rsidRPr="00F82026">
        <w:rPr>
          <w:rFonts w:ascii="Times New Roman" w:eastAsia="Times New Roman" w:hAnsi="Times New Roman" w:cs="Times New Roman"/>
          <w:sz w:val="28"/>
          <w:szCs w:val="28"/>
          <w:lang w:eastAsia="ru-RU"/>
        </w:rPr>
        <w:t xml:space="preserve">     Желательно, чтобы игрушки (мячи, другие передвижные игрушки, игрушки, изображающие представителей животного мира) слепого ребенка </w:t>
      </w:r>
      <w:r w:rsidRPr="002C7673">
        <w:rPr>
          <w:rFonts w:ascii="Times New Roman" w:eastAsia="Times New Roman" w:hAnsi="Times New Roman" w:cs="Times New Roman"/>
          <w:b/>
          <w:i/>
          <w:sz w:val="28"/>
          <w:szCs w:val="28"/>
          <w:lang w:eastAsia="ru-RU"/>
        </w:rPr>
        <w:t>были озвучены</w:t>
      </w:r>
      <w:r w:rsidRPr="00F82026">
        <w:rPr>
          <w:rFonts w:ascii="Times New Roman" w:eastAsia="Times New Roman" w:hAnsi="Times New Roman" w:cs="Times New Roman"/>
          <w:sz w:val="28"/>
          <w:szCs w:val="28"/>
          <w:lang w:eastAsia="ru-RU"/>
        </w:rPr>
        <w:t xml:space="preserve">. Это дает возможность малышу развиваться сразу по нескольким направлениям: </w:t>
      </w:r>
      <w:proofErr w:type="gramStart"/>
      <w:r w:rsidRPr="00F82026">
        <w:rPr>
          <w:rFonts w:ascii="Times New Roman" w:eastAsia="Times New Roman" w:hAnsi="Times New Roman" w:cs="Times New Roman"/>
          <w:sz w:val="28"/>
          <w:szCs w:val="28"/>
          <w:lang w:eastAsia="ru-RU"/>
        </w:rPr>
        <w:t>во</w:t>
      </w:r>
      <w:proofErr w:type="gramEnd"/>
      <w:r w:rsidRPr="00F82026">
        <w:rPr>
          <w:rFonts w:ascii="Times New Roman" w:eastAsia="Times New Roman" w:hAnsi="Times New Roman" w:cs="Times New Roman"/>
          <w:sz w:val="28"/>
          <w:szCs w:val="28"/>
          <w:lang w:eastAsia="ru-RU"/>
        </w:rPr>
        <w:t xml:space="preserve"> – первых, развитие слуховой функции, во — вторых – ориентирование в пространстве, в – третьих, обогащение знаний об окружающем мире. Так как у таких детей отсутствует зрительный образ предмета, то они строят свое узнавание его на звуковом сигнале. Также, по звуку слепые дети хорошо ориентируются в пространстве, развивают возможность манипулирования предметами и общую моторную ловкость.</w:t>
      </w:r>
    </w:p>
    <w:p w:rsidR="00F82026" w:rsidRPr="00F82026" w:rsidRDefault="00D76B5E" w:rsidP="00F8202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2026" w:rsidRPr="00F82026">
        <w:rPr>
          <w:rFonts w:ascii="Times New Roman" w:eastAsia="Times New Roman" w:hAnsi="Times New Roman" w:cs="Times New Roman"/>
          <w:sz w:val="28"/>
          <w:szCs w:val="28"/>
          <w:lang w:eastAsia="ru-RU"/>
        </w:rPr>
        <w:t xml:space="preserve">  Материалы, из которых изготовлены игрушки, их части, покрытие, наполнитель </w:t>
      </w:r>
      <w:r w:rsidR="00F82026" w:rsidRPr="00D76B5E">
        <w:rPr>
          <w:rFonts w:ascii="Times New Roman" w:eastAsia="Times New Roman" w:hAnsi="Times New Roman" w:cs="Times New Roman"/>
          <w:b/>
          <w:i/>
          <w:sz w:val="28"/>
          <w:szCs w:val="28"/>
          <w:lang w:eastAsia="ru-RU"/>
        </w:rPr>
        <w:t>должны быть без запаха</w:t>
      </w:r>
      <w:r w:rsidR="00F82026" w:rsidRPr="00F82026">
        <w:rPr>
          <w:rFonts w:ascii="Times New Roman" w:eastAsia="Times New Roman" w:hAnsi="Times New Roman" w:cs="Times New Roman"/>
          <w:sz w:val="28"/>
          <w:szCs w:val="28"/>
          <w:lang w:eastAsia="ru-RU"/>
        </w:rPr>
        <w:t xml:space="preserve">. Сильный запах может оттолкнуть ребенка, вызвать аллергическую реакцию либо сформирует образ предмета, связанный с определенным запахом. </w:t>
      </w:r>
      <w:proofErr w:type="gramStart"/>
      <w:r w:rsidR="00F82026" w:rsidRPr="00F82026">
        <w:rPr>
          <w:rFonts w:ascii="Times New Roman" w:eastAsia="Times New Roman" w:hAnsi="Times New Roman" w:cs="Times New Roman"/>
          <w:sz w:val="28"/>
          <w:szCs w:val="28"/>
          <w:lang w:eastAsia="ru-RU"/>
        </w:rPr>
        <w:t>Последнее крайне нежелательно, так как у слепых людей обоняние развито сильнее, чем у нормально зрячих, запах является таким же маркером предмета или объекта, как форма и цвет.</w:t>
      </w:r>
      <w:proofErr w:type="gramEnd"/>
      <w:r w:rsidR="00F82026" w:rsidRPr="00F82026">
        <w:rPr>
          <w:rFonts w:ascii="Times New Roman" w:eastAsia="Times New Roman" w:hAnsi="Times New Roman" w:cs="Times New Roman"/>
          <w:sz w:val="28"/>
          <w:szCs w:val="28"/>
          <w:lang w:eastAsia="ru-RU"/>
        </w:rPr>
        <w:t xml:space="preserve"> Поэтому, не обладая зрительными ориентирами, слепой ребенок не будет узнавать идентичные предметы, если у них будет отсутствовать соответствующий запах. Это может путать ребенка, мешать верному восприятию окружающей реальности.</w:t>
      </w:r>
    </w:p>
    <w:p w:rsidR="00F7316E" w:rsidRPr="00F7316E" w:rsidRDefault="00F7316E" w:rsidP="00F7316E">
      <w:pPr>
        <w:spacing w:before="120" w:after="128" w:line="240" w:lineRule="auto"/>
        <w:rPr>
          <w:rFonts w:ascii="Times New Roman" w:eastAsia="Times New Roman" w:hAnsi="Times New Roman" w:cs="Times New Roman"/>
          <w:sz w:val="28"/>
          <w:szCs w:val="28"/>
          <w:lang w:eastAsia="ru-RU"/>
        </w:rPr>
      </w:pPr>
      <w:r w:rsidRPr="00F7316E">
        <w:rPr>
          <w:rFonts w:ascii="Times New Roman" w:eastAsia="Times New Roman" w:hAnsi="Times New Roman" w:cs="Times New Roman"/>
          <w:b/>
          <w:bCs/>
          <w:sz w:val="28"/>
          <w:szCs w:val="28"/>
          <w:lang w:eastAsia="ru-RU"/>
        </w:rPr>
        <w:t>Вот несколько других идей:</w:t>
      </w:r>
    </w:p>
    <w:p w:rsidR="00F7316E" w:rsidRPr="00F7316E" w:rsidRDefault="003D7866" w:rsidP="00F7316E">
      <w:pPr>
        <w:spacing w:before="120" w:after="12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316E" w:rsidRPr="00F7316E">
        <w:rPr>
          <w:rFonts w:ascii="Times New Roman" w:eastAsia="Times New Roman" w:hAnsi="Times New Roman" w:cs="Times New Roman"/>
          <w:sz w:val="28"/>
          <w:szCs w:val="28"/>
          <w:lang w:eastAsia="ru-RU"/>
        </w:rPr>
        <w:t>Когда вы знакомите ребёнка с новыми для него вещами и понятиями, используйте настоящие, а не игрушечные, объекты. Например, 10-сантиметровая пластиковая ёлочка не поможет сформировать у ребёнка представление о настоящем дереве. Необходимо дать ему возможность близко рассмотреть предмет, потрогать его. Например, пока ребёнок обследует новый объект, постарайтесь как можно точнее описать его словами, проговаривая все важные отличительные признаки: «Посмотри, какая тыква. Она большая, круглая и твёрдая. Тыква оранжевого цвета. Потрогай, какая она ребристая».</w:t>
      </w:r>
    </w:p>
    <w:p w:rsidR="00F7316E" w:rsidRPr="00F7316E" w:rsidRDefault="003D7866" w:rsidP="00F7316E">
      <w:pPr>
        <w:spacing w:before="120" w:after="12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316E" w:rsidRPr="00F7316E">
        <w:rPr>
          <w:rFonts w:ascii="Times New Roman" w:eastAsia="Times New Roman" w:hAnsi="Times New Roman" w:cs="Times New Roman"/>
          <w:sz w:val="28"/>
          <w:szCs w:val="28"/>
          <w:lang w:eastAsia="ru-RU"/>
        </w:rPr>
        <w:t>Когда вы выбираете игрушки для ребёнка с нарушениями зрения, обращайте внимание не только на их внешний вид, но и на тактильные качества (форму, размер, текстуру поверхности). Предпочтительны не просто яркие, но и приятные и разнообразные на ощупь игрушки. То же самое относится и к вещам, которыми ребёнок будет пользоваться каждый день - дверным ручкам, посуде и т.д.</w:t>
      </w:r>
    </w:p>
    <w:p w:rsidR="00F7316E" w:rsidRPr="00F7316E" w:rsidRDefault="003D7866" w:rsidP="00F7316E">
      <w:pPr>
        <w:spacing w:before="120" w:after="12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7316E" w:rsidRPr="00F7316E">
        <w:rPr>
          <w:rFonts w:ascii="Times New Roman" w:eastAsia="Times New Roman" w:hAnsi="Times New Roman" w:cs="Times New Roman"/>
          <w:sz w:val="28"/>
          <w:szCs w:val="28"/>
          <w:lang w:eastAsia="ru-RU"/>
        </w:rPr>
        <w:t>Лучше покупать такие игрушки, у которых есть движущиеся части. Например, если это машинка, то такая, у которой крутятся колёса, открываются двери, капот и багажник. Это будет стимулировать ребёнка исследовать предметы и взаимодействовать с ними.</w:t>
      </w:r>
    </w:p>
    <w:p w:rsidR="00DA3876" w:rsidRDefault="00F7316E" w:rsidP="008A3905">
      <w:pPr>
        <w:pStyle w:val="c3"/>
        <w:shd w:val="clear" w:color="auto" w:fill="FFFFFF"/>
        <w:spacing w:before="0" w:beforeAutospacing="0" w:after="0" w:afterAutospacing="0"/>
        <w:jc w:val="center"/>
        <w:rPr>
          <w:rFonts w:ascii="Calibri" w:hAnsi="Calibri"/>
          <w:color w:val="000000"/>
          <w:sz w:val="22"/>
          <w:szCs w:val="22"/>
        </w:rPr>
      </w:pPr>
      <w:r w:rsidRPr="00F7316E">
        <w:rPr>
          <w:sz w:val="28"/>
          <w:szCs w:val="28"/>
        </w:rPr>
        <w:t> </w:t>
      </w:r>
    </w:p>
    <w:sectPr w:rsidR="00DA3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1C8"/>
    <w:multiLevelType w:val="multilevel"/>
    <w:tmpl w:val="803C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9D"/>
    <w:rsid w:val="00151333"/>
    <w:rsid w:val="002C7673"/>
    <w:rsid w:val="003D7866"/>
    <w:rsid w:val="006F5612"/>
    <w:rsid w:val="00702ABA"/>
    <w:rsid w:val="008A3905"/>
    <w:rsid w:val="008F229D"/>
    <w:rsid w:val="00BF0CCA"/>
    <w:rsid w:val="00D76B5E"/>
    <w:rsid w:val="00DA3876"/>
    <w:rsid w:val="00F7316E"/>
    <w:rsid w:val="00F82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16E"/>
    <w:rPr>
      <w:rFonts w:ascii="Tahoma" w:hAnsi="Tahoma" w:cs="Tahoma"/>
      <w:sz w:val="16"/>
      <w:szCs w:val="16"/>
    </w:rPr>
  </w:style>
  <w:style w:type="paragraph" w:customStyle="1" w:styleId="c3">
    <w:name w:val="c3"/>
    <w:basedOn w:val="a"/>
    <w:rsid w:val="00DA3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3876"/>
  </w:style>
  <w:style w:type="paragraph" w:customStyle="1" w:styleId="c0">
    <w:name w:val="c0"/>
    <w:basedOn w:val="a"/>
    <w:rsid w:val="00DA3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A3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16E"/>
    <w:rPr>
      <w:rFonts w:ascii="Tahoma" w:hAnsi="Tahoma" w:cs="Tahoma"/>
      <w:sz w:val="16"/>
      <w:szCs w:val="16"/>
    </w:rPr>
  </w:style>
  <w:style w:type="paragraph" w:customStyle="1" w:styleId="c3">
    <w:name w:val="c3"/>
    <w:basedOn w:val="a"/>
    <w:rsid w:val="00DA3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3876"/>
  </w:style>
  <w:style w:type="paragraph" w:customStyle="1" w:styleId="c0">
    <w:name w:val="c0"/>
    <w:basedOn w:val="a"/>
    <w:rsid w:val="00DA3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A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2</cp:revision>
  <dcterms:created xsi:type="dcterms:W3CDTF">2022-05-13T01:31:00Z</dcterms:created>
  <dcterms:modified xsi:type="dcterms:W3CDTF">2022-05-13T01:45:00Z</dcterms:modified>
</cp:coreProperties>
</file>