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общеобразовательное автономное учреждение Амурской области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специальная (коррекционная) школа-интернат»</w:t>
      </w: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249" w:rsidRPr="009A0249" w:rsidRDefault="009A0249" w:rsidP="004D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2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Живописная музыка и музыкальная живопись</w:t>
      </w:r>
    </w:p>
    <w:p w:rsidR="009A0249" w:rsidRDefault="009A0249" w:rsidP="004D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интегрированный урок музыки и ИЗО в 5 «а» классе</w:t>
      </w: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249" w:rsidRDefault="009A0249" w:rsidP="009A0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249" w:rsidRDefault="009A0249" w:rsidP="009A0249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разработали и провели</w:t>
      </w:r>
    </w:p>
    <w:p w:rsidR="009A0249" w:rsidRDefault="009A0249" w:rsidP="009A0249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музыки Наумова Н.В.</w:t>
      </w:r>
    </w:p>
    <w:p w:rsidR="009A0249" w:rsidRDefault="00612249" w:rsidP="009A0249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9A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proofErr w:type="gramStart"/>
      <w:r w:rsidR="009A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="009A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Суркова В.И.</w:t>
      </w:r>
    </w:p>
    <w:p w:rsidR="00612249" w:rsidRDefault="00612249" w:rsidP="00612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249" w:rsidRDefault="00612249" w:rsidP="00612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249" w:rsidRDefault="00612249" w:rsidP="00612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249" w:rsidRDefault="00612249" w:rsidP="00612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249" w:rsidRDefault="00612249" w:rsidP="00612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249" w:rsidRDefault="00612249" w:rsidP="00612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249" w:rsidRDefault="00612249" w:rsidP="00612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249" w:rsidRDefault="00612249" w:rsidP="00612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249" w:rsidRDefault="00612249" w:rsidP="006122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г.</w:t>
      </w:r>
    </w:p>
    <w:p w:rsidR="009A0249" w:rsidRDefault="009A0249" w:rsidP="008310A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311" w:rsidRPr="002A4311" w:rsidRDefault="002A4311" w:rsidP="008310A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музыке</w:t>
      </w:r>
      <w:r w:rsidR="005B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изобразительном искусстве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11D" w:rsidRDefault="002A4311" w:rsidP="008310A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урока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Показать силу музыкального воплощения природы и правдивого её отображения в музыкальных произведениях. Сформировать представления ребят о творчестве русского композитора Н.А. Римского-Корсакова, через восприятие образов моря в музыке, поэзии, живописи. 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восприятия и исполнения музыкальных произведений, литературы, изобразительного искусства.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мыслительную деятельность обучающихся в процессе слушания и исполнения музыки.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анализировать, сравнивать, обобщать.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творческую активность, познавательный интерес. В процессе вокально-хоровой работы, развивать певческие навыки обучающихся, выразит</w:t>
      </w:r>
      <w:r w:rsid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сторону вокального пения; в процессе изобразительной деятельности развивать навыки в изображении морских волн, передавая настроение моря через их характер.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чуткое отношение к природе на примере образов моря в разных видах искусства.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духовный мир обучающихся.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hAnsi="Times New Roman" w:cs="Times New Roman"/>
          <w:sz w:val="28"/>
          <w:szCs w:val="28"/>
        </w:rPr>
        <w:t>-Познакомиться с творчеством художников И. Репина,</w:t>
      </w:r>
      <w:r w:rsidR="006F411D">
        <w:rPr>
          <w:rFonts w:ascii="Times New Roman" w:hAnsi="Times New Roman" w:cs="Times New Roman"/>
          <w:sz w:val="28"/>
          <w:szCs w:val="28"/>
        </w:rPr>
        <w:t xml:space="preserve"> И. Айвазовского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sz w:val="28"/>
          <w:szCs w:val="28"/>
        </w:rPr>
        <w:t>Формирование УУД: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sz w:val="28"/>
          <w:szCs w:val="28"/>
        </w:rPr>
        <w:t>Личностные:-</w:t>
      </w:r>
      <w:r w:rsidRPr="002A4311">
        <w:rPr>
          <w:rStyle w:val="apple-converted-space"/>
          <w:b/>
          <w:bCs/>
          <w:sz w:val="28"/>
          <w:szCs w:val="28"/>
        </w:rPr>
        <w:t> </w:t>
      </w:r>
      <w:r w:rsidRPr="002A4311">
        <w:rPr>
          <w:sz w:val="28"/>
          <w:szCs w:val="28"/>
        </w:rPr>
        <w:t>формирование эмоционального и осознанного усвоения жизненного содержания музыкальных сочинений на основе понимания их интонационной природы для накопления социальных и личностных ценностей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sz w:val="28"/>
          <w:szCs w:val="28"/>
        </w:rPr>
        <w:t>-Формировать ценностный взгляд на мир, отношение к красоте;</w:t>
      </w:r>
    </w:p>
    <w:p w:rsid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sz w:val="28"/>
          <w:szCs w:val="28"/>
        </w:rPr>
        <w:t xml:space="preserve">-Развитие </w:t>
      </w:r>
      <w:proofErr w:type="spellStart"/>
      <w:proofErr w:type="gramStart"/>
      <w:r w:rsidRPr="002A4311">
        <w:rPr>
          <w:sz w:val="28"/>
          <w:szCs w:val="28"/>
        </w:rPr>
        <w:t>вокально</w:t>
      </w:r>
      <w:proofErr w:type="spellEnd"/>
      <w:r w:rsidRPr="002A4311">
        <w:rPr>
          <w:sz w:val="28"/>
          <w:szCs w:val="28"/>
        </w:rPr>
        <w:t>- хоровых</w:t>
      </w:r>
      <w:proofErr w:type="gramEnd"/>
      <w:r w:rsidRPr="002A4311">
        <w:rPr>
          <w:sz w:val="28"/>
          <w:szCs w:val="28"/>
        </w:rPr>
        <w:t xml:space="preserve"> навыков;</w:t>
      </w:r>
    </w:p>
    <w:p w:rsidR="00EF7971" w:rsidRPr="002A4311" w:rsidRDefault="00EF7971" w:rsidP="00ED7B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Формировать навыки рисования по представлению</w:t>
      </w:r>
      <w:r w:rsidR="0021414C">
        <w:rPr>
          <w:sz w:val="28"/>
          <w:szCs w:val="28"/>
        </w:rPr>
        <w:t>, технические приёмы в графике.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sz w:val="28"/>
          <w:szCs w:val="28"/>
        </w:rPr>
        <w:t>-умение соотносить поступки и события с принятыми этическими нормами, уметь выделить нравственный аспект поведения.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sz w:val="28"/>
          <w:szCs w:val="28"/>
        </w:rPr>
        <w:t>Регулятивные: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sz w:val="28"/>
          <w:szCs w:val="28"/>
        </w:rPr>
        <w:t>-</w:t>
      </w:r>
      <w:r w:rsidRPr="002A4311">
        <w:rPr>
          <w:rStyle w:val="apple-converted-space"/>
          <w:b/>
          <w:bCs/>
          <w:sz w:val="28"/>
          <w:szCs w:val="28"/>
        </w:rPr>
        <w:t> </w:t>
      </w:r>
      <w:r w:rsidRPr="002A4311">
        <w:rPr>
          <w:sz w:val="28"/>
          <w:szCs w:val="28"/>
        </w:rPr>
        <w:t>целеполагание, как постановка учебной задачи на основе того, что известно и усвоено учащимися и того, что еще неизвестно;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sz w:val="28"/>
          <w:szCs w:val="28"/>
        </w:rPr>
        <w:t xml:space="preserve">--волевая </w:t>
      </w:r>
      <w:proofErr w:type="spellStart"/>
      <w:r w:rsidRPr="002A4311">
        <w:rPr>
          <w:sz w:val="28"/>
          <w:szCs w:val="28"/>
        </w:rPr>
        <w:t>саморегуляция</w:t>
      </w:r>
      <w:proofErr w:type="spellEnd"/>
      <w:r w:rsidRPr="002A4311">
        <w:rPr>
          <w:sz w:val="28"/>
          <w:szCs w:val="28"/>
        </w:rPr>
        <w:t>, как способность к мобилизации;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sz w:val="28"/>
          <w:szCs w:val="28"/>
        </w:rPr>
        <w:t>--определение хода дискуссии через постановку основных вопросов.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sz w:val="28"/>
          <w:szCs w:val="28"/>
        </w:rPr>
        <w:t>Познавательные: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A4311">
        <w:rPr>
          <w:b/>
          <w:bCs/>
          <w:i/>
          <w:iCs/>
          <w:sz w:val="28"/>
          <w:szCs w:val="28"/>
        </w:rPr>
        <w:t>ОбщеучебныеУУД</w:t>
      </w:r>
      <w:proofErr w:type="spellEnd"/>
      <w:r w:rsidRPr="002A4311">
        <w:rPr>
          <w:b/>
          <w:bCs/>
          <w:i/>
          <w:iCs/>
          <w:sz w:val="28"/>
          <w:szCs w:val="28"/>
        </w:rPr>
        <w:t>: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sz w:val="28"/>
          <w:szCs w:val="28"/>
        </w:rPr>
        <w:t>--поиск и выделение необходимой информации, извлечение из нее полезного;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sz w:val="28"/>
          <w:szCs w:val="28"/>
        </w:rPr>
        <w:t xml:space="preserve">- давать оценку музыкальным сочинениям, </w:t>
      </w:r>
      <w:r w:rsidR="0021414C">
        <w:rPr>
          <w:sz w:val="28"/>
          <w:szCs w:val="28"/>
        </w:rPr>
        <w:t xml:space="preserve"> произведениям живописи, </w:t>
      </w:r>
      <w:r w:rsidRPr="002A4311">
        <w:rPr>
          <w:sz w:val="28"/>
          <w:szCs w:val="28"/>
        </w:rPr>
        <w:t>уметь осознанно и произвольно строить речевое высказывание в устной форме.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i/>
          <w:iCs/>
          <w:sz w:val="28"/>
          <w:szCs w:val="28"/>
        </w:rPr>
        <w:t>Логические УУД: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sz w:val="28"/>
          <w:szCs w:val="28"/>
        </w:rPr>
        <w:t>-умение учащимися производить простые логические действия (анализ, синтез, сравнение); уметь строить логические цепи рассуждений.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sz w:val="28"/>
          <w:szCs w:val="28"/>
        </w:rPr>
        <w:t>Коммуникативные:-</w:t>
      </w:r>
      <w:r w:rsidRPr="002A4311">
        <w:rPr>
          <w:rStyle w:val="apple-converted-space"/>
          <w:b/>
          <w:bCs/>
          <w:sz w:val="28"/>
          <w:szCs w:val="28"/>
        </w:rPr>
        <w:t> </w:t>
      </w:r>
      <w:r w:rsidRPr="002A4311">
        <w:rPr>
          <w:sz w:val="28"/>
          <w:szCs w:val="28"/>
        </w:rPr>
        <w:t>умение слушать и вступать в диалог; участвовать в коллективном обсуждении проблем, интегрироваться в группу сверстников и строить продуктивное взаимодействие и сотрудничество, вести дискуссию; выполнять в группе творческие задания.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sz w:val="28"/>
          <w:szCs w:val="28"/>
        </w:rPr>
        <w:t>8.Тип учебного занятия: комбинированный</w:t>
      </w:r>
      <w:proofErr w:type="gramStart"/>
      <w:r w:rsidR="006F411D">
        <w:rPr>
          <w:b/>
          <w:bCs/>
          <w:sz w:val="28"/>
          <w:szCs w:val="28"/>
        </w:rPr>
        <w:t xml:space="preserve"> ,</w:t>
      </w:r>
      <w:proofErr w:type="gramEnd"/>
      <w:r w:rsidR="006F411D">
        <w:rPr>
          <w:b/>
          <w:bCs/>
          <w:sz w:val="28"/>
          <w:szCs w:val="28"/>
        </w:rPr>
        <w:t xml:space="preserve"> урок- путешествие </w:t>
      </w:r>
      <w:r w:rsidRPr="002A4311">
        <w:rPr>
          <w:b/>
          <w:bCs/>
          <w:sz w:val="28"/>
          <w:szCs w:val="28"/>
        </w:rPr>
        <w:t xml:space="preserve"> с использованием ИКТ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sz w:val="28"/>
          <w:szCs w:val="28"/>
        </w:rPr>
        <w:lastRenderedPageBreak/>
        <w:t>9.Вид учебного занятия: урок- беседа (синтез искусств - литературы, музыки, живописи)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b/>
          <w:bCs/>
          <w:sz w:val="28"/>
          <w:szCs w:val="28"/>
        </w:rPr>
        <w:t>Виды деятельности, использованные на уроке:</w:t>
      </w:r>
    </w:p>
    <w:p w:rsidR="002A4311" w:rsidRPr="002A4311" w:rsidRDefault="002A4311" w:rsidP="00ED7B0B">
      <w:pPr>
        <w:pStyle w:val="a3"/>
        <w:spacing w:before="0" w:beforeAutospacing="0" w:after="0" w:afterAutospacing="0"/>
        <w:rPr>
          <w:sz w:val="28"/>
          <w:szCs w:val="28"/>
        </w:rPr>
      </w:pPr>
      <w:r w:rsidRPr="002A4311">
        <w:rPr>
          <w:sz w:val="28"/>
          <w:szCs w:val="28"/>
        </w:rPr>
        <w:t>-беседа, слушание музыки, решение проблемных ситуаций, выполнение творческих заданий</w:t>
      </w:r>
      <w:r w:rsidR="0021414C">
        <w:rPr>
          <w:sz w:val="28"/>
          <w:szCs w:val="28"/>
        </w:rPr>
        <w:t xml:space="preserve"> по музыке и изобразительной деятельности</w:t>
      </w:r>
      <w:r w:rsidRPr="002A4311">
        <w:rPr>
          <w:sz w:val="28"/>
          <w:szCs w:val="28"/>
        </w:rPr>
        <w:t xml:space="preserve">, рассказ учителя с использованием средств визуальной и слуховой наглядности, </w:t>
      </w:r>
      <w:proofErr w:type="gramStart"/>
      <w:r w:rsidRPr="002A4311">
        <w:rPr>
          <w:sz w:val="28"/>
          <w:szCs w:val="28"/>
        </w:rPr>
        <w:t>вокально- хоровая</w:t>
      </w:r>
      <w:proofErr w:type="gramEnd"/>
      <w:r w:rsidRPr="002A4311">
        <w:rPr>
          <w:sz w:val="28"/>
          <w:szCs w:val="28"/>
        </w:rPr>
        <w:t xml:space="preserve"> работа.</w:t>
      </w:r>
    </w:p>
    <w:p w:rsid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музыкальный материал, используемый на данном уроке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мультимедийный проектор, компьютер. Картины морского пейзажа, в том числе репродукция картины И. Айвазовского «Девятый вал», портрет Н.А. Римского-Корсакова, </w:t>
      </w:r>
      <w:r w:rsidR="00C1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с изображением различного характера волн, 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А</w:t>
      </w:r>
      <w:r w:rsidR="006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Пушкина «Прощай же, море!». 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 музыкальных произведений: Н.А. Римского-Корсакова вступление из оперы «Садко» под названием «Океан-море синее», </w:t>
      </w:r>
      <w:r w:rsidR="006F4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сюита «</w:t>
      </w:r>
      <w:proofErr w:type="spellStart"/>
      <w:r w:rsidR="006F4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Шехерезада</w:t>
      </w:r>
      <w:proofErr w:type="spellEnd"/>
      <w:r w:rsidR="006F411D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Аудиозапись песни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«Ты слышишь, море?» А. </w:t>
      </w:r>
      <w:proofErr w:type="spellStart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нофильма «Свистать всех наверх»</w:t>
      </w:r>
    </w:p>
    <w:p w:rsidR="00ED7B0B" w:rsidRPr="002A4311" w:rsidRDefault="00ED7B0B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Ход урока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2A4311" w:rsidRDefault="002A4311" w:rsidP="00ED7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 Сегодня мы продолжаем постигать секреты музыки, но уже через содружество с другим искусством.</w:t>
      </w:r>
      <w:r w:rsidR="006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с каким, мы</w:t>
      </w:r>
      <w:r w:rsidR="005E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найдём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прочитав эпиграф к уроку:</w:t>
      </w:r>
    </w:p>
    <w:p w:rsidR="00D239A4" w:rsidRPr="00D239A4" w:rsidRDefault="00D239A4" w:rsidP="00ED7B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слайд)</w:t>
      </w:r>
    </w:p>
    <w:p w:rsidR="002A4311" w:rsidRPr="002A4311" w:rsidRDefault="002A4311" w:rsidP="00706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 звуков и цветов соотношенья,</w:t>
      </w:r>
    </w:p>
    <w:p w:rsidR="002A4311" w:rsidRPr="002A4311" w:rsidRDefault="002A4311" w:rsidP="00706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также способы переложенья</w:t>
      </w:r>
    </w:p>
    <w:p w:rsidR="0034444E" w:rsidRDefault="002A4311" w:rsidP="00706E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Любых оттенков цвета в ноты, звуки.</w:t>
      </w:r>
    </w:p>
    <w:p w:rsidR="0034444E" w:rsidRDefault="002A4311" w:rsidP="00706E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О, как хотелось мне азы науки</w:t>
      </w:r>
    </w:p>
    <w:p w:rsidR="002A4311" w:rsidRPr="002A4311" w:rsidRDefault="002A4311" w:rsidP="00706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Такой постичь!</w:t>
      </w:r>
    </w:p>
    <w:p w:rsidR="002A4311" w:rsidRPr="002A4311" w:rsidRDefault="002A4311" w:rsidP="00ED7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же искусством тесно связана музыка? Что помогло вам правильно определить вид искусства? </w:t>
      </w:r>
      <w:r w:rsidRPr="002A4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A4311" w:rsidRDefault="002A4311" w:rsidP="00ED7B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Слова цвет, оттенки цвета употребляются в изобразительном</w:t>
      </w:r>
      <w:r w:rsidR="006F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искусстве. Тема сегодняшнего урока</w:t>
      </w:r>
      <w:r w:rsidR="00FB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вопрос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который мы постараемся в конце урока ответить</w:t>
      </w:r>
      <w:r w:rsidRPr="002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39A4" w:rsidRPr="002A4311" w:rsidRDefault="00D239A4" w:rsidP="00ED7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 слайд)</w:t>
      </w:r>
    </w:p>
    <w:p w:rsidR="002A4311" w:rsidRDefault="002A4311" w:rsidP="00ED7B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«Что роднит музыку с изобразительным искусством?»</w:t>
      </w:r>
    </w:p>
    <w:p w:rsidR="00FB07DF" w:rsidRPr="002A4311" w:rsidRDefault="00FB07DF" w:rsidP="00ED7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рисования:</w:t>
      </w:r>
    </w:p>
    <w:p w:rsidR="002A4311" w:rsidRDefault="002A4311" w:rsidP="00ED7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ответить на этот вопрос, мы будем сравнивать произведения музыкального и изобразительного искусств</w:t>
      </w:r>
      <w:r w:rsidR="00FB0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постараемся определить, существует ли соотношение звука и цвета, переложение оттенка цвета в звуки</w:t>
      </w:r>
      <w:r w:rsidR="00AC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ли ритм, повторение и чередование в музыке и изобразительном искусстве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9A4" w:rsidRPr="00D239A4" w:rsidRDefault="00D239A4" w:rsidP="00ED7B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слайд)</w:t>
      </w:r>
    </w:p>
    <w:p w:rsid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 музыки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Посмотрите, </w:t>
      </w:r>
      <w:proofErr w:type="gramStart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 и подумайте, почему наш урок открывает морской пейзаж? ( Ответы детей). Открою вам небольшой секрет: дело в том, что у моря и музыки много общего. Не верите? Тогда давайте вместе попробуем отыскать эти черты. Во многих произведениях русских композиторов мы слышим шум моря. Например, в творчестве русского композитора-сказочника… Кто вспомнит какая фамилия у этого композитора?</w:t>
      </w:r>
    </w:p>
    <w:p w:rsidR="00D239A4" w:rsidRPr="00D239A4" w:rsidRDefault="00D239A4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(4-6 </w:t>
      </w:r>
      <w:r w:rsidRPr="00D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</w:p>
    <w:p w:rsidR="002A4311" w:rsidRPr="002A4311" w:rsidRDefault="002A4311" w:rsidP="00ED7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Николай Андреевич Римский-Корсаков (1844-1908)- великий русский композитор, педагог, дирижер. Закончил Морской корпус. Два года занимался музыкой с </w:t>
      </w:r>
      <w:proofErr w:type="spellStart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М.Балакиревым</w:t>
      </w:r>
      <w:proofErr w:type="spellEnd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примкнул к творческому содружеству «Могучая кучка»</w:t>
      </w:r>
      <w:proofErr w:type="gramStart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знакомство было прервано 2-летним кругосветным путешествием. Из плавания вернулся обогащенный разнообразными впечатлениями, нашедшими отражение в его музыкальных произведениях.</w:t>
      </w:r>
    </w:p>
    <w:p w:rsidR="00D239A4" w:rsidRDefault="002A4311" w:rsidP="00ED7B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7B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Показывается портрет </w:t>
      </w:r>
      <w:proofErr w:type="spellStart"/>
      <w:r w:rsidRPr="00ED7B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Н.А.Римского-Корсакова</w:t>
      </w:r>
      <w:proofErr w:type="spellEnd"/>
      <w:r w:rsidRPr="00ED7B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D239A4" w:rsidRPr="00D239A4" w:rsidRDefault="00D239A4" w:rsidP="00ED7B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слайд)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услышим фрагмент музыкального вступления из оперы «Садко» под называнием «Океан-море синее» и попробуем охарактеризовать услышанное. Какой характер этого произведения? Как звучит музыка?</w:t>
      </w:r>
    </w:p>
    <w:p w:rsid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Слушание. Звучит музыкальный фрагмент</w:t>
      </w:r>
    </w:p>
    <w:p w:rsidR="00D51EFA" w:rsidRPr="00D51EFA" w:rsidRDefault="00D51EFA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(8,9 слайд)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 музыки: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Теперь расскажите об </w:t>
      </w:r>
      <w:proofErr w:type="gramStart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услышанном</w:t>
      </w:r>
      <w:proofErr w:type="gramEnd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 небольшим условием: каждый начинает со слов: «Море было…» и дальше используйте только прилагательные. (Все названные характеристики записываются на доске). Вначале море кажется спокойным, потом волны усиливаются, они как бы набегают друг на друга, море становится бурным. Обратим внимание на </w:t>
      </w:r>
      <w:proofErr w:type="spellStart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трёхзвучный</w:t>
      </w:r>
      <w:proofErr w:type="spellEnd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мотив, создающий ощущение грозной, могучей стихии.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особенность этого мотива? Ответы: он звучит то быстро, то медленно, то громко, то тихо. Море как бы окрашивается в разные цвета. </w:t>
      </w:r>
    </w:p>
    <w:p w:rsid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Ласковое, спокойное, безмятежное, взволнованное, грозное… Как вы думаете, применимы ли эти прилагательные для того, чтобы охарактеризовать настроение человека?</w:t>
      </w:r>
    </w:p>
    <w:p w:rsidR="00D51EFA" w:rsidRPr="00D51EFA" w:rsidRDefault="00D51EFA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слайд)</w:t>
      </w:r>
    </w:p>
    <w:p w:rsidR="0026343F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рисования</w:t>
      </w:r>
      <w:r w:rsidR="00D9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Как вы </w:t>
      </w:r>
      <w:r w:rsidR="004A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D92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слушая музыку, 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</w:t>
      </w:r>
      <w:r w:rsidR="00D9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 может быть смена настроения. 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посмотрим </w:t>
      </w:r>
      <w:r w:rsidR="0074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произведения живописи. Перед вами спокойное море, но давайте перенесём свой взор 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картину художника Ивана Константиновича Айвазовского «Девятый вал»</w:t>
      </w:r>
      <w:r w:rsidR="004F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311" w:rsidRDefault="004F0800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испытываете, всматриваясь в это произведение живописи? (чувства тревоги</w:t>
      </w:r>
      <w:r w:rsidR="0026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беспокойства</w:t>
      </w:r>
      <w:r w:rsidR="0026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судьбы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</w:t>
      </w:r>
      <w:r w:rsidR="0026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стихией)</w:t>
      </w:r>
    </w:p>
    <w:p w:rsidR="001E548C" w:rsidRDefault="001E548C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8C" w:rsidRPr="001E548C" w:rsidRDefault="001E548C" w:rsidP="001E548C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8C">
        <w:rPr>
          <w:rFonts w:ascii="Times New Roman" w:hAnsi="Times New Roman" w:cs="Times New Roman"/>
          <w:sz w:val="28"/>
          <w:szCs w:val="28"/>
        </w:rPr>
        <w:t>«Девятый вал» — одна из самых знаменитых картин русского художника-мариниста Ивана Айвазовского, хранится в Русском музее.</w:t>
      </w:r>
    </w:p>
    <w:p w:rsidR="001E548C" w:rsidRPr="001E548C" w:rsidRDefault="001E548C" w:rsidP="001E548C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8C">
        <w:rPr>
          <w:rFonts w:ascii="Times New Roman" w:hAnsi="Times New Roman" w:cs="Times New Roman"/>
          <w:sz w:val="28"/>
          <w:szCs w:val="28"/>
        </w:rPr>
        <w:t>Живописец изображает море  после сильнейшего ночного шторма и людей, потерпевших кораблекрушение. Лучи солнца освещают громадные волны. Самая большая из них — девятый вал — готова обрушиться на людей, пытающихся спастись на обломках мачты.</w:t>
      </w:r>
    </w:p>
    <w:p w:rsidR="001E548C" w:rsidRDefault="001E548C" w:rsidP="001E548C">
      <w:pPr>
        <w:pStyle w:val="a4"/>
        <w:rPr>
          <w:rFonts w:ascii="Times New Roman" w:hAnsi="Times New Roman" w:cs="Times New Roman"/>
          <w:sz w:val="28"/>
          <w:szCs w:val="28"/>
        </w:rPr>
      </w:pPr>
      <w:r w:rsidRPr="001E548C">
        <w:rPr>
          <w:rFonts w:ascii="Times New Roman" w:hAnsi="Times New Roman" w:cs="Times New Roman"/>
          <w:sz w:val="28"/>
          <w:szCs w:val="28"/>
        </w:rPr>
        <w:t>Несмотря на то, что корабль разрушен и осталась только мачта, люди на мачте живы и продолжают бороться со стихией. Тёплые тона картины делают море не таким суровым и дают зрителю надежду, что люди будут спасены.</w:t>
      </w:r>
    </w:p>
    <w:p w:rsidR="001E548C" w:rsidRPr="00867A4A" w:rsidRDefault="00867A4A" w:rsidP="001E54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7A4A">
        <w:rPr>
          <w:rFonts w:ascii="Times New Roman" w:hAnsi="Times New Roman" w:cs="Times New Roman"/>
          <w:b/>
          <w:sz w:val="28"/>
          <w:szCs w:val="28"/>
        </w:rPr>
        <w:t>(11 слайд)</w:t>
      </w:r>
    </w:p>
    <w:p w:rsidR="0093793A" w:rsidRDefault="0093793A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A4311"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сматриваясь в картину Айвазовского, задумываешься о силе духа человека перед стихией, об умении справиться с ней, преодолеть и идти опять вперёд, навстречу 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сностям, вслед за мечтой</w:t>
      </w:r>
      <w:r w:rsidR="0026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жизнь как море,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волны в ней, </w:t>
      </w:r>
      <w:r w:rsidR="0026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</w:t>
      </w:r>
      <w:r w:rsidR="0026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грозны</w:t>
      </w:r>
      <w:r w:rsidR="002634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надо решать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нести ответственность и за судьбы других людей. </w:t>
      </w:r>
    </w:p>
    <w:p w:rsidR="0093793A" w:rsidRPr="002A4311" w:rsidRDefault="0093793A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B6" w:rsidRPr="002A4311" w:rsidRDefault="00F861B6" w:rsidP="00F861B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Учитель музыки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мы с вами будем в роли оркестра и попробуем изобразить волну. Садимся ровно, по моей руке мягко набираем воздух и шипим. Внимательно следите за рукой, я покажу, когда надо прибавить звук, а когда убавить.</w:t>
      </w:r>
    </w:p>
    <w:p w:rsidR="00F861B6" w:rsidRPr="002A4311" w:rsidRDefault="00F861B6" w:rsidP="00F861B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4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Выполнение задания.</w:t>
      </w:r>
    </w:p>
    <w:p w:rsidR="00F861B6" w:rsidRDefault="00F861B6" w:rsidP="00F861B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этот приём применим в пении. </w:t>
      </w:r>
      <w:r w:rsidR="00BC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и споем песню «Ты слышишь, море»</w:t>
      </w:r>
    </w:p>
    <w:p w:rsidR="002A4311" w:rsidRDefault="00BC2864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Исполнение песни «Ты слышишь, море»</w:t>
      </w:r>
    </w:p>
    <w:p w:rsidR="004D5FC3" w:rsidRDefault="004D5FC3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5FC3" w:rsidRPr="004D5FC3" w:rsidRDefault="004D5FC3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(12-14 слайд)</w:t>
      </w:r>
    </w:p>
    <w:p w:rsidR="00046088" w:rsidRDefault="00BC2864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 рисования: </w:t>
      </w:r>
      <w:r w:rsidR="00A312AA" w:rsidRPr="00A31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изображали волну в образе оркестра,</w:t>
      </w:r>
      <w:r w:rsidR="00A3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</w:t>
      </w:r>
      <w:r w:rsidR="00706EB9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поучимся рисовать морские волны</w:t>
      </w:r>
      <w:r w:rsidR="00232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разные, их характер зависит от настроения моря</w:t>
      </w:r>
      <w:r w:rsidR="0070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</w:t>
      </w:r>
      <w:r w:rsidR="00A31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рисунки волн</w:t>
      </w:r>
      <w:r w:rsidR="00706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2C8" w:rsidRDefault="002642C8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море, спит волна.</w:t>
      </w:r>
    </w:p>
    <w:p w:rsidR="002642C8" w:rsidRDefault="002642C8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E4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кануне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торжества</w:t>
      </w:r>
      <w:r w:rsidR="005E4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лениво поднимается,</w:t>
      </w:r>
    </w:p>
    <w:p w:rsidR="002642C8" w:rsidRDefault="002642C8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Шипит, бурлит и просыпается.</w:t>
      </w:r>
    </w:p>
    <w:p w:rsidR="002642C8" w:rsidRDefault="002642C8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поглощает и разбивает, </w:t>
      </w:r>
    </w:p>
    <w:p w:rsidR="002642C8" w:rsidRDefault="002642C8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море брызг на нас роняет.</w:t>
      </w:r>
    </w:p>
    <w:p w:rsidR="002642C8" w:rsidRDefault="002642C8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0C" w:rsidRDefault="00B53715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на раздаточном материале и на экране</w:t>
      </w:r>
      <w:r w:rsidR="00BC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различные виды волн. </w:t>
      </w:r>
      <w:r w:rsidR="0068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выразить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впечатле</w:t>
      </w:r>
      <w:r w:rsidR="00681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прослушанной музыки, рисуя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морские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</w:t>
      </w:r>
      <w:r w:rsidR="00681BE9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4E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рисунке моря волны ритмично повторяются, как ноты в музыке и как в орнаменте ритм создают повтор и чередование.</w:t>
      </w:r>
    </w:p>
    <w:p w:rsidR="004E7014" w:rsidRDefault="004E7014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способа изображения нескольких видов волн на доске.</w:t>
      </w:r>
    </w:p>
    <w:p w:rsidR="00BC2864" w:rsidRPr="00BC2864" w:rsidRDefault="00BC2864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2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Рисование под музыку Римского-Корсакова «</w:t>
      </w:r>
      <w:proofErr w:type="spellStart"/>
      <w:r w:rsidRPr="00BC2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Шехерезада</w:t>
      </w:r>
      <w:proofErr w:type="spellEnd"/>
      <w:r w:rsidRPr="00BC2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 о море говорил А. С. Пушкин: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 же море! Не забуду твоей торжественной красы.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долго, долго слышать буду твой гул в вечерние часы.</w:t>
      </w:r>
    </w:p>
    <w:p w:rsidR="002A4311" w:rsidRP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леса, в пустыни молчаливы перенесу, тобою </w:t>
      </w:r>
      <w:proofErr w:type="spellStart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proofErr w:type="spellEnd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4311" w:rsidRDefault="002A4311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скалы, твои заливы, и блеск, и тень, и говор волн.</w:t>
      </w:r>
    </w:p>
    <w:p w:rsidR="00D90B76" w:rsidRDefault="00D90B76" w:rsidP="00ED7B0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64" w:rsidRPr="002A4311" w:rsidRDefault="00681BE9" w:rsidP="00BC28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 К</w:t>
      </w:r>
      <w:r w:rsidR="00BC2864"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увидел море по-своему. Эти работы пусть вам останутся на память о сегодняшнем уроке.</w:t>
      </w:r>
    </w:p>
    <w:p w:rsidR="00BC2864" w:rsidRDefault="002A4311" w:rsidP="00BC28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музыка</w:t>
      </w:r>
      <w:r w:rsidR="006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произведения живописи рассказали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 море, каким оно может быть. Погрузились в замечательную красоту морской стихии: слушали музыкальные фрагменты, в которых слышался тихий плеск волн, буйство морской стихии; увидели морскую смену настроений; отразили свои впечатления </w:t>
      </w:r>
      <w:proofErr w:type="gramStart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услышанного</w:t>
      </w:r>
      <w:r w:rsidR="006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рисунках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вспомнили музыкальные инструменты, которые та</w:t>
      </w:r>
      <w:r w:rsidR="00BC2864">
        <w:rPr>
          <w:rFonts w:ascii="Times New Roman" w:eastAsia="Times New Roman" w:hAnsi="Times New Roman" w:cs="Times New Roman"/>
          <w:sz w:val="28"/>
          <w:szCs w:val="28"/>
          <w:lang w:eastAsia="ru-RU"/>
        </w:rPr>
        <w:t>к ярко изобразили морскую стихию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исполняли песню</w:t>
      </w:r>
      <w:r w:rsidR="00BC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море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 урока:</w:t>
      </w:r>
      <w:r w:rsidR="0068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пожалуйста, как </w:t>
      </w:r>
      <w:r w:rsidR="006378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мы ответим на главный вопрос</w:t>
      </w:r>
      <w:r w:rsidRPr="002A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урока: </w:t>
      </w:r>
      <w:r w:rsidRPr="002A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«Что роднит музыку с изобразительным искусством?»</w:t>
      </w:r>
      <w:r w:rsidR="0083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(ответы детей)</w:t>
      </w:r>
      <w:r w:rsidR="00675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(цвет, ритм, повтор, чередование)</w:t>
      </w:r>
    </w:p>
    <w:p w:rsidR="00DA320C" w:rsidRDefault="00DA320C" w:rsidP="00BC28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405" w:rsidRDefault="00586405" w:rsidP="00BC28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405" w:rsidRPr="00586405" w:rsidRDefault="00586405" w:rsidP="00BC28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Чему научились на уроке?</w:t>
      </w:r>
      <w:r w:rsidR="00E41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(ответы детей)</w:t>
      </w: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0AE" w:rsidRDefault="008310AE" w:rsidP="00ED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11" w:rsidRPr="002A4311" w:rsidRDefault="002A4311" w:rsidP="00ED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311">
        <w:rPr>
          <w:rFonts w:ascii="Times New Roman" w:hAnsi="Times New Roman" w:cs="Times New Roman"/>
          <w:sz w:val="28"/>
          <w:szCs w:val="28"/>
        </w:rPr>
        <w:t xml:space="preserve">«Хорошая живопись – это музыка, это мелодия», - говорил великий итальянский художник Микеланджело </w:t>
      </w:r>
      <w:proofErr w:type="spellStart"/>
      <w:r w:rsidRPr="002A4311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2A4311">
        <w:rPr>
          <w:rFonts w:ascii="Times New Roman" w:hAnsi="Times New Roman" w:cs="Times New Roman"/>
          <w:sz w:val="28"/>
          <w:szCs w:val="28"/>
        </w:rPr>
        <w:t xml:space="preserve">. «Музыка – сестра живописи», говорил </w:t>
      </w:r>
      <w:r w:rsidRPr="002A4311">
        <w:rPr>
          <w:rFonts w:ascii="Times New Roman" w:hAnsi="Times New Roman" w:cs="Times New Roman"/>
          <w:sz w:val="28"/>
          <w:szCs w:val="28"/>
        </w:rPr>
        <w:lastRenderedPageBreak/>
        <w:t>Леонардо да Винчи. Голландский живописец Ван Гог продолжает: «…кисть ходит в моих пальцах, как смычок по скрипке, и доставляет мне только удовольствие».</w:t>
      </w:r>
    </w:p>
    <w:p w:rsidR="002A4311" w:rsidRPr="002A4311" w:rsidRDefault="002A4311" w:rsidP="00ED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311">
        <w:rPr>
          <w:rFonts w:ascii="Times New Roman" w:hAnsi="Times New Roman" w:cs="Times New Roman"/>
          <w:sz w:val="28"/>
          <w:szCs w:val="28"/>
        </w:rPr>
        <w:t xml:space="preserve">Живописец Лев </w:t>
      </w:r>
      <w:proofErr w:type="spellStart"/>
      <w:r w:rsidRPr="002A4311">
        <w:rPr>
          <w:rFonts w:ascii="Times New Roman" w:hAnsi="Times New Roman" w:cs="Times New Roman"/>
          <w:sz w:val="28"/>
          <w:szCs w:val="28"/>
        </w:rPr>
        <w:t>Бакст</w:t>
      </w:r>
      <w:proofErr w:type="spellEnd"/>
      <w:r w:rsidRPr="002A4311">
        <w:rPr>
          <w:rFonts w:ascii="Times New Roman" w:hAnsi="Times New Roman" w:cs="Times New Roman"/>
          <w:sz w:val="28"/>
          <w:szCs w:val="28"/>
        </w:rPr>
        <w:t xml:space="preserve"> уподобил художника дирижёру, способному одним взмахом палочки вызвать к жизни тысячи звуков. В живописи человек сразу видит целое представление картины, а в музыке и литературе - содержание получает последовательно</w:t>
      </w:r>
    </w:p>
    <w:p w:rsidR="002A4311" w:rsidRPr="00277F97" w:rsidRDefault="002A4311" w:rsidP="002A4311">
      <w:pPr>
        <w:pStyle w:val="a3"/>
        <w:rPr>
          <w:sz w:val="28"/>
          <w:szCs w:val="28"/>
        </w:rPr>
      </w:pPr>
    </w:p>
    <w:p w:rsidR="00C877C3" w:rsidRDefault="00C877C3"/>
    <w:sectPr w:rsidR="00C877C3" w:rsidSect="002A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1187"/>
    <w:rsid w:val="000371DF"/>
    <w:rsid w:val="00046088"/>
    <w:rsid w:val="00106CB1"/>
    <w:rsid w:val="00140388"/>
    <w:rsid w:val="001E548C"/>
    <w:rsid w:val="0021414C"/>
    <w:rsid w:val="0023209F"/>
    <w:rsid w:val="00235766"/>
    <w:rsid w:val="0026343F"/>
    <w:rsid w:val="002642C8"/>
    <w:rsid w:val="002A4311"/>
    <w:rsid w:val="00301893"/>
    <w:rsid w:val="0034444E"/>
    <w:rsid w:val="004A0F05"/>
    <w:rsid w:val="004D5FC3"/>
    <w:rsid w:val="004D6420"/>
    <w:rsid w:val="004E7014"/>
    <w:rsid w:val="004F0800"/>
    <w:rsid w:val="005145F5"/>
    <w:rsid w:val="00586405"/>
    <w:rsid w:val="005B41D8"/>
    <w:rsid w:val="005E149F"/>
    <w:rsid w:val="005E49CF"/>
    <w:rsid w:val="00612249"/>
    <w:rsid w:val="006378AA"/>
    <w:rsid w:val="00675DFF"/>
    <w:rsid w:val="00681BE9"/>
    <w:rsid w:val="006F411D"/>
    <w:rsid w:val="00706EB9"/>
    <w:rsid w:val="00740242"/>
    <w:rsid w:val="007575F0"/>
    <w:rsid w:val="007B0944"/>
    <w:rsid w:val="00802775"/>
    <w:rsid w:val="008310AE"/>
    <w:rsid w:val="00841187"/>
    <w:rsid w:val="008520E9"/>
    <w:rsid w:val="00867A4A"/>
    <w:rsid w:val="00923369"/>
    <w:rsid w:val="0093793A"/>
    <w:rsid w:val="009A0249"/>
    <w:rsid w:val="00A312AA"/>
    <w:rsid w:val="00A41DCC"/>
    <w:rsid w:val="00AC59C0"/>
    <w:rsid w:val="00B178B8"/>
    <w:rsid w:val="00B53715"/>
    <w:rsid w:val="00BA14B9"/>
    <w:rsid w:val="00BC2864"/>
    <w:rsid w:val="00C15106"/>
    <w:rsid w:val="00C877C3"/>
    <w:rsid w:val="00D239A4"/>
    <w:rsid w:val="00D51EFA"/>
    <w:rsid w:val="00D90B76"/>
    <w:rsid w:val="00D92172"/>
    <w:rsid w:val="00DA320C"/>
    <w:rsid w:val="00E418DC"/>
    <w:rsid w:val="00ED7B0B"/>
    <w:rsid w:val="00EF7971"/>
    <w:rsid w:val="00F40BC9"/>
    <w:rsid w:val="00F861B6"/>
    <w:rsid w:val="00FB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311"/>
  </w:style>
  <w:style w:type="paragraph" w:styleId="a4">
    <w:name w:val="No Spacing"/>
    <w:uiPriority w:val="1"/>
    <w:qFormat/>
    <w:rsid w:val="001E54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4FAC-6F03-45A5-8EE3-A3DACDFA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28</cp:revision>
  <cp:lastPrinted>2017-05-17T08:24:00Z</cp:lastPrinted>
  <dcterms:created xsi:type="dcterms:W3CDTF">2017-05-12T14:28:00Z</dcterms:created>
  <dcterms:modified xsi:type="dcterms:W3CDTF">2017-05-23T12:47:00Z</dcterms:modified>
</cp:coreProperties>
</file>