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9F" w:rsidRPr="002708B0" w:rsidRDefault="00DB4DCC" w:rsidP="00DB4DCC">
      <w:pPr>
        <w:pBdr>
          <w:bottom w:val="single" w:sz="6" w:space="6" w:color="B59268"/>
        </w:pBdr>
        <w:shd w:val="clear" w:color="auto" w:fill="EEC391"/>
        <w:tabs>
          <w:tab w:val="center" w:pos="4677"/>
          <w:tab w:val="right" w:pos="9520"/>
        </w:tabs>
        <w:spacing w:after="0" w:line="240" w:lineRule="auto"/>
        <w:ind w:left="-165" w:right="-165"/>
        <w:outlineLvl w:val="0"/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  <w:tab/>
      </w:r>
      <w:r w:rsidR="006F379F" w:rsidRPr="002708B0"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  <w:t>Речевые программы</w:t>
      </w:r>
      <w:r>
        <w:rPr>
          <w:rFonts w:ascii="Helvetica" w:eastAsia="Times New Roman" w:hAnsi="Helvetica" w:cs="Helvetica"/>
          <w:b/>
          <w:kern w:val="36"/>
          <w:sz w:val="36"/>
          <w:szCs w:val="36"/>
          <w:lang w:eastAsia="ru-RU"/>
        </w:rPr>
        <w:tab/>
      </w:r>
    </w:p>
    <w:p w:rsidR="0049662D" w:rsidRPr="0049662D" w:rsidRDefault="00DB4DCC" w:rsidP="0049662D">
      <w:pPr>
        <w:spacing w:before="120" w:after="1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 </w:t>
      </w:r>
      <w:r w:rsidRPr="00DB4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чтения с экрана</w:t>
      </w:r>
      <w:r w:rsidRPr="00DB4DC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компьютерное программное обеспечение, которое помогает слепым или слабовидящ</w:t>
      </w:r>
      <w:r w:rsidR="0049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в использовании компьютеров.  </w:t>
      </w:r>
      <w:r w:rsidR="0049662D" w:rsidRPr="0049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чтения экрана позволяет компьютеру «говорить». Она произносит текст, который находится на экране компьютера. По своим функциям такая программа похожа на «зрячего ассистента», который отыскивает на экране компьютера текстовую информацию и либо прочитывает ее вслух, либо отражает на </w:t>
      </w:r>
      <w:proofErr w:type="spellStart"/>
      <w:r w:rsidR="0049662D" w:rsidRPr="004966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брайлевских</w:t>
      </w:r>
      <w:proofErr w:type="spellEnd"/>
      <w:r w:rsidR="0049662D" w:rsidRPr="00496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дисплеях.</w:t>
      </w:r>
    </w:p>
    <w:p w:rsidR="00DB4DCC" w:rsidRPr="00DB4DCC" w:rsidRDefault="00DB4DCC" w:rsidP="00DB4DCC">
      <w:pPr>
        <w:spacing w:before="120" w:after="1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программа чтения с экрана имеет свой уникальный набор командных структур. Они могут выполнять такие задачи, как чтение слова, строки или даже полного текста, информировать пользователя о расположении курсора мыши на экране и сообщать ему, на какой объект фокусируется. Некоторые программы чтения с экрана также могут выполнять сложные задачи, такие как чтение определенных частей экрана (полезно при работе в Интернете) и даже чтение элементов в ячейках документа электронной таблицы.</w:t>
      </w:r>
    </w:p>
    <w:p w:rsidR="00DB4DCC" w:rsidRPr="00DB4DCC" w:rsidRDefault="00DB4DCC" w:rsidP="00DB4DCC">
      <w:pPr>
        <w:spacing w:before="120" w:after="1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вещей, которые необходимо учитывать, прежде чем инвестировать в определенное программное обеспечение для чтения с экрана. Во-первых, необходимо убедиться, что программа чтения с экрана совместима с операционной системой их компьютера. Кроме того, поскольку большинство пользователей с нарушениями зрения считают использование дисплеев Брайля очень полезным, программа чтения с экрана должна быть совместима с ними. Необходимо также проверить, совместимо ли программное обеспечение с приложениями, которые пользователь чаще всего использует. Наконец, целесообразно заранее проверить структуры команд и </w:t>
      </w:r>
      <w:hyperlink r:id="rId8" w:history="1">
        <w:r w:rsidRPr="00C2452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нажатия клавиш</w:t>
        </w:r>
      </w:hyperlink>
      <w:r w:rsidRPr="00DB4DC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программном обеспечении, чтобы быть уверенными, что они легко запоминаются и не конфликтуют с существующими нажатиями клавиш.</w:t>
      </w:r>
    </w:p>
    <w:p w:rsidR="006F379F" w:rsidRPr="006F379F" w:rsidRDefault="006F379F" w:rsidP="006F379F">
      <w:pPr>
        <w:spacing w:before="120" w:after="1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из</w:t>
      </w:r>
      <w:r w:rsidR="00270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вестные программы чтения экрана</w:t>
      </w:r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6F37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 JAWS и речевая программа NVDA</w:t>
      </w:r>
    </w:p>
    <w:p w:rsidR="006F379F" w:rsidRPr="002708B0" w:rsidRDefault="006F379F" w:rsidP="006F379F">
      <w:pPr>
        <w:spacing w:before="120" w:after="128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2708B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Jaws</w:t>
      </w:r>
      <w:proofErr w:type="spellEnd"/>
      <w:r w:rsidR="00052138" w:rsidRPr="000521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E2DAE" w:rsidRDefault="005D48FC" w:rsidP="00D07BDF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208969" wp14:editId="3C44457B">
            <wp:simplePos x="0" y="0"/>
            <wp:positionH relativeFrom="column">
              <wp:posOffset>15240</wp:posOffset>
            </wp:positionH>
            <wp:positionV relativeFrom="paragraph">
              <wp:posOffset>1692910</wp:posOffset>
            </wp:positionV>
            <wp:extent cx="2145665" cy="2018030"/>
            <wp:effectExtent l="0" t="0" r="6985" b="1270"/>
            <wp:wrapTight wrapText="bothSides">
              <wp:wrapPolygon edited="0">
                <wp:start x="0" y="0"/>
                <wp:lineTo x="0" y="21410"/>
                <wp:lineTo x="21479" y="21410"/>
                <wp:lineTo x="2147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F379F" w:rsidRPr="006F379F">
        <w:rPr>
          <w:sz w:val="28"/>
          <w:szCs w:val="28"/>
        </w:rPr>
        <w:t>Jaws</w:t>
      </w:r>
      <w:proofErr w:type="spellEnd"/>
      <w:r w:rsidR="006F379F" w:rsidRPr="006F379F">
        <w:rPr>
          <w:sz w:val="28"/>
          <w:szCs w:val="28"/>
        </w:rPr>
        <w:t xml:space="preserve"> </w:t>
      </w:r>
      <w:proofErr w:type="spellStart"/>
      <w:r w:rsidR="006F379F" w:rsidRPr="006F379F">
        <w:rPr>
          <w:sz w:val="28"/>
          <w:szCs w:val="28"/>
        </w:rPr>
        <w:t>for</w:t>
      </w:r>
      <w:proofErr w:type="spellEnd"/>
      <w:r w:rsidR="006F379F" w:rsidRPr="006F379F">
        <w:rPr>
          <w:sz w:val="28"/>
          <w:szCs w:val="28"/>
        </w:rPr>
        <w:t xml:space="preserve"> </w:t>
      </w:r>
      <w:proofErr w:type="spellStart"/>
      <w:r w:rsidR="006F379F" w:rsidRPr="006F379F">
        <w:rPr>
          <w:sz w:val="28"/>
          <w:szCs w:val="28"/>
        </w:rPr>
        <w:t>Windows</w:t>
      </w:r>
      <w:proofErr w:type="spellEnd"/>
      <w:r w:rsidR="006F379F" w:rsidRPr="006F379F">
        <w:rPr>
          <w:sz w:val="28"/>
          <w:szCs w:val="28"/>
        </w:rPr>
        <w:t xml:space="preserve"> - самая популярная в мире программа экранного доступа, работающая на PC в среде </w:t>
      </w:r>
      <w:proofErr w:type="spellStart"/>
      <w:r w:rsidR="006F379F" w:rsidRPr="006F379F">
        <w:rPr>
          <w:sz w:val="28"/>
          <w:szCs w:val="28"/>
        </w:rPr>
        <w:t>Windows</w:t>
      </w:r>
      <w:proofErr w:type="spellEnd"/>
      <w:r w:rsidR="006F379F" w:rsidRPr="006F379F">
        <w:rPr>
          <w:sz w:val="28"/>
          <w:szCs w:val="28"/>
        </w:rPr>
        <w:t xml:space="preserve">. </w:t>
      </w:r>
      <w:r w:rsidR="00DE2DAE" w:rsidRPr="00D07BDF">
        <w:rPr>
          <w:sz w:val="28"/>
          <w:szCs w:val="28"/>
        </w:rPr>
        <w:t>JAWS первоначально выпустил в </w:t>
      </w:r>
      <w:hyperlink r:id="rId10" w:tooltip="1989 год" w:history="1">
        <w:r w:rsidR="00DE2DAE" w:rsidRPr="00D07BDF">
          <w:rPr>
            <w:rStyle w:val="a6"/>
            <w:color w:val="auto"/>
            <w:sz w:val="28"/>
            <w:szCs w:val="28"/>
            <w:u w:val="none"/>
          </w:rPr>
          <w:t>1989 году</w:t>
        </w:r>
      </w:hyperlink>
      <w:r w:rsidR="00DE2DAE" w:rsidRPr="00D07BDF">
        <w:rPr>
          <w:sz w:val="28"/>
          <w:szCs w:val="28"/>
        </w:rPr>
        <w:t> </w:t>
      </w:r>
      <w:hyperlink r:id="rId11" w:tooltip="Тед Хентер (страница отсутствует)" w:history="1">
        <w:r w:rsidR="00DE2DAE" w:rsidRPr="00D07BDF">
          <w:rPr>
            <w:rStyle w:val="a6"/>
            <w:color w:val="auto"/>
            <w:sz w:val="28"/>
            <w:szCs w:val="28"/>
            <w:u w:val="none"/>
          </w:rPr>
          <w:t xml:space="preserve">Тед </w:t>
        </w:r>
        <w:proofErr w:type="spellStart"/>
        <w:r w:rsidR="00DE2DAE" w:rsidRPr="00D07BDF">
          <w:rPr>
            <w:rStyle w:val="a6"/>
            <w:color w:val="auto"/>
            <w:sz w:val="28"/>
            <w:szCs w:val="28"/>
            <w:u w:val="none"/>
          </w:rPr>
          <w:t>Хентер</w:t>
        </w:r>
        <w:proofErr w:type="spellEnd"/>
      </w:hyperlink>
      <w:r w:rsidR="00DE2DAE" w:rsidRPr="00D07BDF">
        <w:rPr>
          <w:sz w:val="28"/>
          <w:szCs w:val="28"/>
        </w:rPr>
        <w:t> — бывший </w:t>
      </w:r>
      <w:hyperlink r:id="rId12" w:tooltip="Мотоциклист" w:history="1">
        <w:r w:rsidR="00DE2DAE" w:rsidRPr="00D07BDF">
          <w:rPr>
            <w:rStyle w:val="a6"/>
            <w:color w:val="auto"/>
            <w:sz w:val="28"/>
            <w:szCs w:val="28"/>
            <w:u w:val="none"/>
          </w:rPr>
          <w:t>мотоциклист</w:t>
        </w:r>
      </w:hyperlink>
      <w:r w:rsidR="00DE2DAE" w:rsidRPr="00D07BDF">
        <w:rPr>
          <w:sz w:val="28"/>
          <w:szCs w:val="28"/>
        </w:rPr>
        <w:t>, потерявший зрение в </w:t>
      </w:r>
      <w:hyperlink r:id="rId13" w:tooltip="1978 год" w:history="1">
        <w:r w:rsidR="00DE2DAE" w:rsidRPr="00D07BDF">
          <w:rPr>
            <w:rStyle w:val="a6"/>
            <w:color w:val="auto"/>
            <w:sz w:val="28"/>
            <w:szCs w:val="28"/>
            <w:u w:val="none"/>
          </w:rPr>
          <w:t>1978 году</w:t>
        </w:r>
      </w:hyperlink>
      <w:r w:rsidR="00DE2DAE" w:rsidRPr="00D07BDF">
        <w:rPr>
          <w:sz w:val="28"/>
          <w:szCs w:val="28"/>
        </w:rPr>
        <w:t> в результате </w:t>
      </w:r>
      <w:hyperlink r:id="rId14" w:tooltip="ДТП" w:history="1">
        <w:r w:rsidR="00DE2DAE" w:rsidRPr="00D07BDF">
          <w:rPr>
            <w:rStyle w:val="a6"/>
            <w:color w:val="auto"/>
            <w:sz w:val="28"/>
            <w:szCs w:val="28"/>
            <w:u w:val="none"/>
          </w:rPr>
          <w:t>дорожно-транспортного происшествия</w:t>
        </w:r>
      </w:hyperlink>
      <w:r w:rsidR="00DE2DAE" w:rsidRPr="00D07BDF">
        <w:rPr>
          <w:sz w:val="28"/>
          <w:szCs w:val="28"/>
        </w:rPr>
        <w:t>. JAWS изначально создавался для </w:t>
      </w:r>
      <w:hyperlink r:id="rId15" w:tooltip="Операционная система" w:history="1">
        <w:r w:rsidR="00DE2DAE" w:rsidRPr="00D07BDF">
          <w:rPr>
            <w:rStyle w:val="a6"/>
            <w:color w:val="auto"/>
            <w:sz w:val="28"/>
            <w:szCs w:val="28"/>
            <w:u w:val="none"/>
          </w:rPr>
          <w:t>операционной системы</w:t>
        </w:r>
      </w:hyperlink>
      <w:r w:rsidR="00DE2DAE" w:rsidRPr="00D07BDF">
        <w:rPr>
          <w:sz w:val="28"/>
          <w:szCs w:val="28"/>
        </w:rPr>
        <w:t> </w:t>
      </w:r>
      <w:hyperlink r:id="rId16" w:tooltip="MS-DOS" w:history="1">
        <w:r w:rsidR="00DE2DAE" w:rsidRPr="00D07BDF">
          <w:rPr>
            <w:rStyle w:val="a6"/>
            <w:color w:val="auto"/>
            <w:sz w:val="28"/>
            <w:szCs w:val="28"/>
            <w:u w:val="none"/>
          </w:rPr>
          <w:t>MS-DOS</w:t>
        </w:r>
      </w:hyperlink>
      <w:r w:rsidR="00DE2DAE" w:rsidRPr="00D07BDF">
        <w:rPr>
          <w:sz w:val="28"/>
          <w:szCs w:val="28"/>
        </w:rPr>
        <w:t xml:space="preserve">. Это была одна из немногих программ для чтения с экрана, работающих в текстовом режиме MS-DOS. </w:t>
      </w:r>
    </w:p>
    <w:p w:rsidR="00183114" w:rsidRDefault="00183114" w:rsidP="00D07BDF">
      <w:pPr>
        <w:pStyle w:val="a5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  <w:proofErr w:type="spellStart"/>
      <w:r w:rsidRPr="00183114">
        <w:rPr>
          <w:b/>
          <w:bCs/>
          <w:sz w:val="28"/>
          <w:szCs w:val="28"/>
        </w:rPr>
        <w:t>Job</w:t>
      </w:r>
      <w:proofErr w:type="spellEnd"/>
      <w:r w:rsidRPr="00183114">
        <w:rPr>
          <w:b/>
          <w:bCs/>
          <w:sz w:val="28"/>
          <w:szCs w:val="28"/>
        </w:rPr>
        <w:t xml:space="preserve"> </w:t>
      </w:r>
      <w:proofErr w:type="spellStart"/>
      <w:r w:rsidRPr="00183114">
        <w:rPr>
          <w:b/>
          <w:bCs/>
          <w:sz w:val="28"/>
          <w:szCs w:val="28"/>
        </w:rPr>
        <w:t>Access</w:t>
      </w:r>
      <w:proofErr w:type="spellEnd"/>
      <w:r w:rsidRPr="00183114">
        <w:rPr>
          <w:b/>
          <w:bCs/>
          <w:sz w:val="28"/>
          <w:szCs w:val="28"/>
        </w:rPr>
        <w:t xml:space="preserve"> </w:t>
      </w:r>
      <w:proofErr w:type="spellStart"/>
      <w:r w:rsidRPr="00183114">
        <w:rPr>
          <w:b/>
          <w:bCs/>
          <w:sz w:val="28"/>
          <w:szCs w:val="28"/>
        </w:rPr>
        <w:t>with</w:t>
      </w:r>
      <w:proofErr w:type="spellEnd"/>
      <w:r w:rsidRPr="00183114">
        <w:rPr>
          <w:b/>
          <w:bCs/>
          <w:sz w:val="28"/>
          <w:szCs w:val="28"/>
        </w:rPr>
        <w:t xml:space="preserve"> </w:t>
      </w:r>
      <w:proofErr w:type="spellStart"/>
      <w:r w:rsidRPr="00183114">
        <w:rPr>
          <w:b/>
          <w:bCs/>
          <w:sz w:val="28"/>
          <w:szCs w:val="28"/>
        </w:rPr>
        <w:t>Speech</w:t>
      </w:r>
      <w:proofErr w:type="spellEnd"/>
      <w:r w:rsidRPr="00183114">
        <w:rPr>
          <w:sz w:val="28"/>
          <w:szCs w:val="28"/>
        </w:rPr>
        <w:t xml:space="preserve"> , обычно </w:t>
      </w:r>
      <w:proofErr w:type="gramStart"/>
      <w:r w:rsidRPr="00183114">
        <w:rPr>
          <w:sz w:val="28"/>
          <w:szCs w:val="28"/>
        </w:rPr>
        <w:t>называемый</w:t>
      </w:r>
      <w:proofErr w:type="gramEnd"/>
      <w:r w:rsidRPr="00183114">
        <w:rPr>
          <w:sz w:val="28"/>
          <w:szCs w:val="28"/>
        </w:rPr>
        <w:t xml:space="preserve"> JAWS, является самым популярным программным обеспечением для чтения с экрана в мире. Согласно опросу пользователей программ чтения с экрана 2015 года, 30,2% всех пользователей использовали его в качестве основного средства чтения с экрана, а 43,7% сообщили, что использовали его часто. </w:t>
      </w:r>
      <w:proofErr w:type="gramStart"/>
      <w:r w:rsidRPr="00183114">
        <w:rPr>
          <w:sz w:val="28"/>
          <w:szCs w:val="28"/>
        </w:rPr>
        <w:t>Разработанная </w:t>
      </w:r>
      <w:proofErr w:type="spellStart"/>
      <w:r w:rsidRPr="00183114">
        <w:rPr>
          <w:i/>
          <w:iCs/>
          <w:sz w:val="28"/>
          <w:szCs w:val="28"/>
        </w:rPr>
        <w:t>Freedom</w:t>
      </w:r>
      <w:proofErr w:type="spellEnd"/>
      <w:r w:rsidRPr="00183114">
        <w:rPr>
          <w:i/>
          <w:iCs/>
          <w:sz w:val="28"/>
          <w:szCs w:val="28"/>
        </w:rPr>
        <w:t xml:space="preserve"> </w:t>
      </w:r>
      <w:proofErr w:type="spellStart"/>
      <w:r w:rsidRPr="00183114">
        <w:rPr>
          <w:i/>
          <w:iCs/>
          <w:sz w:val="28"/>
          <w:szCs w:val="28"/>
        </w:rPr>
        <w:t>Scientific</w:t>
      </w:r>
      <w:proofErr w:type="spellEnd"/>
      <w:r w:rsidRPr="00183114">
        <w:rPr>
          <w:sz w:val="28"/>
          <w:szCs w:val="28"/>
        </w:rPr>
        <w:t> и распространяемая </w:t>
      </w:r>
      <w:proofErr w:type="spellStart"/>
      <w:r w:rsidRPr="00183114">
        <w:rPr>
          <w:i/>
          <w:iCs/>
          <w:sz w:val="28"/>
          <w:szCs w:val="28"/>
        </w:rPr>
        <w:t>The</w:t>
      </w:r>
      <w:proofErr w:type="spellEnd"/>
      <w:r w:rsidRPr="00183114">
        <w:rPr>
          <w:i/>
          <w:iCs/>
          <w:sz w:val="28"/>
          <w:szCs w:val="28"/>
        </w:rPr>
        <w:t xml:space="preserve"> </w:t>
      </w:r>
      <w:proofErr w:type="spellStart"/>
      <w:r w:rsidRPr="00183114">
        <w:rPr>
          <w:i/>
          <w:iCs/>
          <w:sz w:val="28"/>
          <w:szCs w:val="28"/>
        </w:rPr>
        <w:t>Chicago</w:t>
      </w:r>
      <w:proofErr w:type="spellEnd"/>
      <w:r w:rsidRPr="00183114">
        <w:rPr>
          <w:i/>
          <w:iCs/>
          <w:sz w:val="28"/>
          <w:szCs w:val="28"/>
        </w:rPr>
        <w:t xml:space="preserve"> </w:t>
      </w:r>
      <w:proofErr w:type="spellStart"/>
      <w:r w:rsidRPr="00183114">
        <w:rPr>
          <w:i/>
          <w:iCs/>
          <w:sz w:val="28"/>
          <w:szCs w:val="28"/>
        </w:rPr>
        <w:t>Lighthouse</w:t>
      </w:r>
      <w:proofErr w:type="spellEnd"/>
      <w:r w:rsidRPr="00183114">
        <w:rPr>
          <w:sz w:val="28"/>
          <w:szCs w:val="28"/>
        </w:rPr>
        <w:t xml:space="preserve"> , JAWS может преобразовывать различные компоненты операционной системы </w:t>
      </w:r>
      <w:proofErr w:type="spellStart"/>
      <w:r w:rsidRPr="00183114">
        <w:rPr>
          <w:sz w:val="28"/>
          <w:szCs w:val="28"/>
        </w:rPr>
        <w:t>Windows</w:t>
      </w:r>
      <w:proofErr w:type="spellEnd"/>
      <w:r w:rsidRPr="00183114">
        <w:rPr>
          <w:sz w:val="28"/>
          <w:szCs w:val="28"/>
        </w:rPr>
        <w:t xml:space="preserve"> в речь, что позволяет слепому или слабовидящему пользователю использовать ОС.</w:t>
      </w:r>
      <w:proofErr w:type="gramEnd"/>
    </w:p>
    <w:p w:rsidR="00905071" w:rsidRPr="00905071" w:rsidRDefault="00905071" w:rsidP="00762541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905071">
        <w:rPr>
          <w:sz w:val="28"/>
          <w:szCs w:val="28"/>
        </w:rPr>
        <w:t>Вот некоторые из задач, которые пользователь может выполнить с помощью </w:t>
      </w:r>
      <w:r w:rsidRPr="00905071">
        <w:rPr>
          <w:i/>
          <w:iCs/>
          <w:sz w:val="28"/>
          <w:szCs w:val="28"/>
        </w:rPr>
        <w:t>JAWS</w:t>
      </w:r>
      <w:proofErr w:type="gramStart"/>
      <w:r w:rsidRPr="00905071">
        <w:rPr>
          <w:sz w:val="28"/>
          <w:szCs w:val="28"/>
        </w:rPr>
        <w:t> :</w:t>
      </w:r>
      <w:proofErr w:type="gramEnd"/>
    </w:p>
    <w:p w:rsidR="00905071" w:rsidRPr="00905071" w:rsidRDefault="00905071" w:rsidP="00762541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05071">
        <w:rPr>
          <w:sz w:val="28"/>
          <w:szCs w:val="28"/>
        </w:rPr>
        <w:t>Серфинг в интернете</w:t>
      </w:r>
    </w:p>
    <w:p w:rsidR="00905071" w:rsidRPr="00905071" w:rsidRDefault="00905071" w:rsidP="00762541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05071">
        <w:rPr>
          <w:sz w:val="28"/>
          <w:szCs w:val="28"/>
        </w:rPr>
        <w:t>Чтение текста вслух с экрана компьютера</w:t>
      </w:r>
    </w:p>
    <w:p w:rsidR="00905071" w:rsidRPr="00905071" w:rsidRDefault="00CE3B4D" w:rsidP="00762541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hyperlink r:id="rId17" w:history="1">
        <w:r w:rsidR="00905071" w:rsidRPr="009A6196">
          <w:rPr>
            <w:rStyle w:val="a6"/>
            <w:color w:val="auto"/>
            <w:sz w:val="28"/>
            <w:szCs w:val="28"/>
            <w:u w:val="none"/>
          </w:rPr>
          <w:t>Чтение электронных книг</w:t>
        </w:r>
      </w:hyperlink>
      <w:r w:rsidR="00905071" w:rsidRPr="009A6196">
        <w:rPr>
          <w:sz w:val="28"/>
          <w:szCs w:val="28"/>
        </w:rPr>
        <w:t> </w:t>
      </w:r>
      <w:r w:rsidR="00905071" w:rsidRPr="00905071">
        <w:rPr>
          <w:sz w:val="28"/>
          <w:szCs w:val="28"/>
        </w:rPr>
        <w:t>и других статей</w:t>
      </w:r>
    </w:p>
    <w:p w:rsidR="00905071" w:rsidRPr="00905071" w:rsidRDefault="00905071" w:rsidP="00762541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905071">
        <w:rPr>
          <w:sz w:val="28"/>
          <w:szCs w:val="28"/>
        </w:rPr>
        <w:t>Обработка текста</w:t>
      </w:r>
    </w:p>
    <w:p w:rsidR="00905071" w:rsidRPr="00905071" w:rsidRDefault="00905071" w:rsidP="00905071">
      <w:pPr>
        <w:pStyle w:val="a5"/>
        <w:numPr>
          <w:ilvl w:val="0"/>
          <w:numId w:val="2"/>
        </w:numPr>
        <w:spacing w:before="120" w:beforeAutospacing="0" w:after="120" w:afterAutospacing="0" w:line="360" w:lineRule="auto"/>
        <w:rPr>
          <w:sz w:val="28"/>
          <w:szCs w:val="28"/>
        </w:rPr>
      </w:pPr>
      <w:r w:rsidRPr="00905071">
        <w:rPr>
          <w:sz w:val="28"/>
          <w:szCs w:val="28"/>
        </w:rPr>
        <w:t>связь</w:t>
      </w:r>
    </w:p>
    <w:p w:rsidR="006F379F" w:rsidRDefault="00D07BDF" w:rsidP="006F379F">
      <w:pPr>
        <w:spacing w:before="120" w:after="1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6F379F"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доступ к системным и офисным приложениям и другому необходимому Вам программному обеспечению, включая интернет обозреватели. Благодаря речевому синтезатору, через аудио-карту компьютера, информация с экрана считывается вслух, обеспечивая </w:t>
      </w:r>
      <w:r w:rsidR="006F379F"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речевого доступа к самому разнообразному контенту. </w:t>
      </w:r>
      <w:proofErr w:type="spellStart"/>
      <w:r w:rsidR="006F379F"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Jaws</w:t>
      </w:r>
      <w:proofErr w:type="spellEnd"/>
      <w:r w:rsidR="006F379F"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позволяет выводить информацию на обновляемый дисплей Брайля. JAWS включает большой набор клавиатурных команд, позволяющих воспроизвести действия, которые обычно выполняются только при помощи мыши. Эти команды выполняют и другие полезные функции, призванные повысить скорость и эффективность работы. Входящие в пакет утилиты обеспечивают возможность тонкой настройки для наиболее комфортной работы с любым конкретным приложением.</w:t>
      </w:r>
    </w:p>
    <w:p w:rsidR="0085617E" w:rsidRPr="0085617E" w:rsidRDefault="0085617E" w:rsidP="0085617E">
      <w:pPr>
        <w:spacing w:before="120" w:after="1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JAWS </w:t>
      </w:r>
      <w:proofErr w:type="gramStart"/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поддерживает все версии </w:t>
      </w:r>
      <w:proofErr w:type="spellStart"/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</w:t>
      </w:r>
      <w:proofErr w:type="gramEnd"/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proofErr w:type="spellStart"/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"https://gadgetshelp.com/tech-novosti/kodi-18-leia-uzhe-v-puti-no-ne-budet-podderzhivat-windows-vista/" </w:instrText>
      </w:r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5054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Windows</w:t>
      </w:r>
      <w:proofErr w:type="spellEnd"/>
      <w:r w:rsidRPr="0065054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65054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Vista</w:t>
      </w:r>
      <w:proofErr w:type="spellEnd"/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> . Для работы требуется минимальная частота процессора 1,5 ГГц и 4 ГБ оперативной памяти. Также обязательна </w:t>
      </w:r>
      <w:hyperlink r:id="rId18" w:history="1">
        <w:r w:rsidRPr="0065054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звуковая карта, совместимая</w:t>
        </w:r>
      </w:hyperlink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</w:t>
      </w:r>
      <w:proofErr w:type="spellStart"/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"https://gadgetshelp.com/budushchie-tekhnologii/luchshie-zvukovye-karty-dlia-windows-10-rukovodstvo-po-2020/" </w:instrText>
      </w:r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50544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Windows</w:t>
      </w:r>
      <w:proofErr w:type="spellEnd"/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> . </w:t>
      </w:r>
      <w:r w:rsidRPr="00856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поддерживает дисплеи Брайля, а также синтезаторы речи в качестве устройств вывода.</w:t>
      </w:r>
    </w:p>
    <w:p w:rsidR="0085617E" w:rsidRPr="0085617E" w:rsidRDefault="0085617E" w:rsidP="0085617E">
      <w:pPr>
        <w:spacing w:before="120" w:after="1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две разные версии JAWS: домашняя версия, предназначенная для некоммерческого использования, и профессиональная версия, предназначенная для коммерческого использования. </w:t>
      </w:r>
    </w:p>
    <w:p w:rsidR="006F379F" w:rsidRPr="002708B0" w:rsidRDefault="006F379F" w:rsidP="006F379F">
      <w:pPr>
        <w:spacing w:before="120" w:after="128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708B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NVDA</w:t>
      </w:r>
    </w:p>
    <w:p w:rsidR="006F379F" w:rsidRPr="006F379F" w:rsidRDefault="006F379F" w:rsidP="006F379F">
      <w:pPr>
        <w:spacing w:before="120" w:after="128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Скачать дистрибутив экранного диктора можно с сайт русскоязычного сообщества программы NVDA </w:t>
      </w:r>
      <w:hyperlink r:id="rId19" w:history="1">
        <w:r w:rsidR="00C24528" w:rsidRPr="00BB742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www.nvda.ru</w:t>
        </w:r>
      </w:hyperlink>
      <w:r w:rsidR="00C24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79F" w:rsidRPr="006F379F" w:rsidRDefault="006F379F" w:rsidP="00E848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NVDA распространяется на условиях лицензии GNU, то есть, доступны исходные коды этой программы. Проект NVDA стартовал в апреле 2006. С тех пор в программе были сделаны значительные усовершенствования, направленные на то, чтобы превратить ее в полноценное средство экранного доступа, позволяющее ежедневно выполнять те операции, в которых пользователь нуждается чаще всего. NVDA еще не лишена ошибок и не так устойчива в работе, как коммерческие программы экранного доступа, однако, начиная с декабря 2006, автор NVDA использует эту программу в качестве основной программы экранного доступа.</w:t>
      </w:r>
    </w:p>
    <w:p w:rsidR="006F379F" w:rsidRPr="006F379F" w:rsidRDefault="006F379F" w:rsidP="00E848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NVDA взаимодействует с пользователем посредством синтеза речи и предоставляет доступ к различным возможностям операционной системы </w:t>
      </w:r>
      <w:proofErr w:type="spellStart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6F379F" w:rsidRPr="006F379F" w:rsidRDefault="006F379F" w:rsidP="006F379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proofErr w:type="spellStart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-страниц в </w:t>
      </w:r>
      <w:proofErr w:type="spellStart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Explorer</w:t>
      </w:r>
      <w:proofErr w:type="spellEnd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79F" w:rsidRPr="006F379F" w:rsidRDefault="006F379F" w:rsidP="006F379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и редактирование документов, в том числе и в </w:t>
      </w:r>
      <w:proofErr w:type="spellStart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Wordpad</w:t>
      </w:r>
      <w:proofErr w:type="spellEnd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79F" w:rsidRPr="006F379F" w:rsidRDefault="006F379F" w:rsidP="006F379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и получение почты в </w:t>
      </w:r>
      <w:proofErr w:type="spellStart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Outlook</w:t>
      </w:r>
      <w:proofErr w:type="spellEnd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79F" w:rsidRPr="006F379F" w:rsidRDefault="006F379F" w:rsidP="006F379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консольных приложений из командной строки;</w:t>
      </w:r>
    </w:p>
    <w:p w:rsidR="006F379F" w:rsidRPr="006F379F" w:rsidRDefault="006F379F" w:rsidP="006F379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электронных таблиц в </w:t>
      </w:r>
      <w:proofErr w:type="spellStart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79F" w:rsidRPr="006F379F" w:rsidRDefault="006F379F" w:rsidP="006F379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компьютером через папку "Мой компьютер" в Проводнике </w:t>
      </w:r>
      <w:proofErr w:type="spellStart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, "Панель управления" и при помощи других средств операционной системы.</w:t>
      </w:r>
    </w:p>
    <w:p w:rsidR="006F379F" w:rsidRPr="00BA2A4C" w:rsidRDefault="006F379F" w:rsidP="006F379F">
      <w:pPr>
        <w:spacing w:before="120" w:after="128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взаимодействия с операционной системой и другими приложениями NVDA использует функции операционной системы, возможности технологии </w:t>
      </w:r>
      <w:proofErr w:type="spellStart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Active</w:t>
      </w:r>
      <w:proofErr w:type="spellEnd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Accessibility</w:t>
      </w:r>
      <w:proofErr w:type="spellEnd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(MSAA) и специальные программные интерфейсы, предоставляемые некоторыми приложениями. NVDA не использует специальные драйверы для перехвата </w:t>
      </w:r>
      <w:proofErr w:type="spellStart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видеофункций</w:t>
      </w:r>
      <w:proofErr w:type="spellEnd"/>
      <w:r w:rsidRPr="006F379F">
        <w:rPr>
          <w:rFonts w:ascii="Times New Roman" w:eastAsia="Times New Roman" w:hAnsi="Times New Roman" w:cs="Times New Roman"/>
          <w:sz w:val="28"/>
          <w:szCs w:val="28"/>
          <w:lang w:eastAsia="ru-RU"/>
        </w:rPr>
        <w:t>. NVDA старается максимально использовать встроенные в систему специальные возможности, чтобы получить необходимую для пользователя информацию, и только при отсутствии такой информации программа обратится к другим средствам ее получения. Преимуществом такого подхода является то, что получаемая информация не зависит от настроек операционной системы, например, от цветовой схемы. Кроме того, не требуется устанавливать какие-либо специальные драйверы для работы NVDA, что, например, позволяет успешно работать с NVDA, запуская ее с флэш-диска. Недостатком такого подхода является то, что NVDA может оказаться бесполезной в тех приложениях, которые не разработаны без учета специальных возможностей или используют нестандартные элементы</w:t>
      </w:r>
      <w:r w:rsidRPr="00BA2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245" w:rsidRDefault="00C90245" w:rsidP="00650544">
      <w:pPr>
        <w:shd w:val="clear" w:color="auto" w:fill="FFFFFF"/>
        <w:spacing w:before="450" w:after="225" w:line="240" w:lineRule="auto"/>
        <w:outlineLvl w:val="2"/>
        <w:rPr>
          <w:rFonts w:ascii="Nunito" w:eastAsia="Times New Roman" w:hAnsi="Nunito" w:cs="Times New Roman"/>
          <w:b/>
          <w:bCs/>
          <w:color w:val="C00000"/>
          <w:sz w:val="32"/>
          <w:szCs w:val="32"/>
          <w:lang w:eastAsia="ru-RU"/>
        </w:rPr>
      </w:pPr>
    </w:p>
    <w:p w:rsidR="00650544" w:rsidRPr="00650544" w:rsidRDefault="00650544" w:rsidP="00650544">
      <w:pPr>
        <w:shd w:val="clear" w:color="auto" w:fill="FFFFFF"/>
        <w:spacing w:before="450" w:after="225" w:line="240" w:lineRule="auto"/>
        <w:outlineLvl w:val="2"/>
        <w:rPr>
          <w:rFonts w:ascii="Nunito" w:eastAsia="Times New Roman" w:hAnsi="Nunito" w:cs="Times New Roman"/>
          <w:b/>
          <w:bCs/>
          <w:color w:val="C00000"/>
          <w:sz w:val="32"/>
          <w:szCs w:val="32"/>
          <w:lang w:eastAsia="ru-RU"/>
        </w:rPr>
      </w:pPr>
      <w:bookmarkStart w:id="0" w:name="_GoBack"/>
      <w:bookmarkEnd w:id="0"/>
      <w:r w:rsidRPr="00650544">
        <w:rPr>
          <w:rFonts w:ascii="Nunito" w:eastAsia="Times New Roman" w:hAnsi="Nunito" w:cs="Times New Roman"/>
          <w:b/>
          <w:bCs/>
          <w:color w:val="C00000"/>
          <w:sz w:val="32"/>
          <w:szCs w:val="32"/>
          <w:lang w:eastAsia="ru-RU"/>
        </w:rPr>
        <w:lastRenderedPageBreak/>
        <w:t>COBRA</w:t>
      </w:r>
    </w:p>
    <w:p w:rsidR="00650544" w:rsidRPr="00650544" w:rsidRDefault="00650544" w:rsidP="0065054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50544">
        <w:rPr>
          <w:rFonts w:ascii="Times New Roman" w:eastAsia="Times New Roman" w:hAnsi="Times New Roman" w:cs="Times New Roman"/>
          <w:noProof/>
          <w:color w:val="5596C8"/>
          <w:sz w:val="27"/>
          <w:szCs w:val="27"/>
          <w:lang w:eastAsia="ru-RU"/>
        </w:rPr>
        <w:drawing>
          <wp:inline distT="0" distB="0" distL="0" distR="0" wp14:anchorId="1BD3628B" wp14:editId="17782AA1">
            <wp:extent cx="2409825" cy="1359484"/>
            <wp:effectExtent l="0" t="0" r="0" b="0"/>
            <wp:docPr id="5" name="Рисунок 5" descr="https://gadgetshelp.com/wp-content/uploads/images/cdnwrep/content/uploads/2017/08/cobra-screen-readers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dgetshelp.com/wp-content/uploads/images/cdnwrep/content/uploads/2017/08/cobra-screen-readers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09" cy="136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44" w:rsidRPr="00650544" w:rsidRDefault="00650544" w:rsidP="009A6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COBRA</w:t>
      </w:r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еще одно популярное платное программное обеспечение для чтения с экрана. Он позволяет пользователю изменять свои рабочие столы в соответствии со своими потребностями, определяя функции, которые вам часто нужны, для создания продуктивной рабочей среды. Индивидуальные функции также позволяют более эффективный рабочий процесс. В настоящее время COBRA </w:t>
      </w:r>
      <w:proofErr w:type="gramStart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доступна</w:t>
      </w:r>
      <w:proofErr w:type="gramEnd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двух разных версиях: COBRA 11 для </w:t>
      </w:r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</w:t>
      </w:r>
      <w:proofErr w:type="spellStart"/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и 10 и COBRA 10 для </w:t>
      </w:r>
      <w:proofErr w:type="spellStart"/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"https://gadgetshelp.com/tech-novosti/zagruzite-windows-7-kb4034679-i-kb4034664-dlia-povysheniia-bezopasnosti-pk/" </w:instrText>
      </w:r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505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Windows</w:t>
      </w:r>
      <w:proofErr w:type="spellEnd"/>
      <w:r w:rsidRPr="006505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</w:t>
      </w:r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> (32- и 64-разрядная </w:t>
      </w:r>
      <w:hyperlink r:id="rId22" w:history="1">
        <w:r w:rsidRPr="006505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версия</w:t>
        </w:r>
      </w:hyperlink>
      <w:proofErr w:type="gramStart"/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> )</w:t>
      </w:r>
      <w:proofErr w:type="gramEnd"/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"https://gadgetshelp.com/windows/5-luchshikh-antivirusnykh-programm-dlia-windows-xp-dlia-ispolzovaniia-segodnia/" </w:instrText>
      </w:r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505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Windows</w:t>
      </w:r>
      <w:proofErr w:type="spellEnd"/>
      <w:r w:rsidRPr="006505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XP</w:t>
      </w:r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> (32-разрядная </w:t>
      </w:r>
      <w:hyperlink r:id="rId23" w:history="1">
        <w:r w:rsidRPr="006505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версия</w:t>
        </w:r>
      </w:hyperlink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) и </w:t>
      </w:r>
      <w:proofErr w:type="spellStart"/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>Vista</w:t>
      </w:r>
      <w:proofErr w:type="spellEnd"/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(32-разрядная </w:t>
      </w:r>
      <w:hyperlink r:id="rId24" w:history="1">
        <w:r w:rsidRPr="0065054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версия</w:t>
        </w:r>
      </w:hyperlink>
      <w:r w:rsidRPr="00650544">
        <w:rPr>
          <w:rFonts w:ascii="Times New Roman" w:eastAsia="Times New Roman" w:hAnsi="Times New Roman" w:cs="Times New Roman"/>
          <w:sz w:val="28"/>
          <w:szCs w:val="28"/>
          <w:lang w:eastAsia="ru-RU"/>
        </w:rPr>
        <w:t> ).</w:t>
      </w:r>
    </w:p>
    <w:p w:rsidR="00650544" w:rsidRPr="00650544" w:rsidRDefault="00650544" w:rsidP="00036C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некоторые из особенностей </w:t>
      </w:r>
      <w:r w:rsidRPr="0065054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КОБРЫ</w:t>
      </w:r>
      <w:proofErr w:type="gramStart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:</w:t>
      </w:r>
      <w:proofErr w:type="gramEnd"/>
    </w:p>
    <w:p w:rsidR="00650544" w:rsidRPr="00650544" w:rsidRDefault="00650544" w:rsidP="00036CB7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Простое и интуитивно понятное управление</w:t>
      </w:r>
    </w:p>
    <w:p w:rsidR="00650544" w:rsidRPr="00650544" w:rsidRDefault="00650544" w:rsidP="00036CB7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Поддерживает MS </w:t>
      </w:r>
      <w:proofErr w:type="spellStart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Office</w:t>
      </w:r>
      <w:proofErr w:type="spellEnd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2016</w:t>
      </w:r>
    </w:p>
    <w:p w:rsidR="00650544" w:rsidRPr="00650544" w:rsidRDefault="00650544" w:rsidP="009A6196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Чистый и естественный синтезатор речи</w:t>
      </w:r>
    </w:p>
    <w:p w:rsidR="00650544" w:rsidRPr="00650544" w:rsidRDefault="00650544" w:rsidP="009A6196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Бесплатные обновления на срок до 4 лет</w:t>
      </w:r>
    </w:p>
    <w:p w:rsidR="00650544" w:rsidRPr="00650544" w:rsidRDefault="00650544" w:rsidP="009A6196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Поддерживает речь, шрифт Брайля и / или увеличение для вывода</w:t>
      </w:r>
    </w:p>
    <w:p w:rsidR="00650544" w:rsidRPr="00650544" w:rsidRDefault="00650544" w:rsidP="009A6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запуска COBRA ваш компьютер должен иметь минимальную частоту процессора 2 ГГц (рекомендуется двухъядерный процессор или более высокую скорость обработки), 4 ГБ ОЗУ, как минимум 2 ГБ на жестком диске и звуковую карту, совместимую с </w:t>
      </w:r>
      <w:proofErr w:type="spellStart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Windows</w:t>
      </w:r>
      <w:proofErr w:type="spellEnd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последним драйвером.</w:t>
      </w:r>
    </w:p>
    <w:p w:rsidR="00650544" w:rsidRDefault="00650544" w:rsidP="009A6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Каждая версия COBRA представлена ​​в трех разных </w:t>
      </w:r>
      <w:proofErr w:type="spellStart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аватарах</w:t>
      </w:r>
      <w:proofErr w:type="spellEnd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COBRA </w:t>
      </w:r>
      <w:proofErr w:type="spellStart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COBRA </w:t>
      </w:r>
      <w:proofErr w:type="spellStart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Braille</w:t>
      </w:r>
      <w:proofErr w:type="spellEnd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COBRA </w:t>
      </w:r>
      <w:proofErr w:type="spellStart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</w:t>
      </w:r>
      <w:proofErr w:type="spellEnd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COBRA </w:t>
      </w:r>
      <w:proofErr w:type="spellStart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Zoom</w:t>
      </w:r>
      <w:proofErr w:type="spellEnd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стоит 649 долларов, COBRA </w:t>
      </w:r>
      <w:proofErr w:type="spellStart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Braille</w:t>
      </w:r>
      <w:proofErr w:type="spellEnd"/>
      <w:r w:rsidRPr="006505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749 долла</w:t>
      </w:r>
      <w:r w:rsidR="0009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ров, а COBRA </w:t>
      </w:r>
      <w:proofErr w:type="spellStart"/>
      <w:r w:rsidR="0009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</w:t>
      </w:r>
      <w:proofErr w:type="spellEnd"/>
      <w:r w:rsidR="00095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849 долларов</w:t>
      </w:r>
    </w:p>
    <w:p w:rsidR="0009507B" w:rsidRPr="00650544" w:rsidRDefault="0009507B" w:rsidP="009A61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0245" w:rsidRDefault="00C90245" w:rsidP="00F545E3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7D2BF9" w:rsidRPr="00C90245" w:rsidRDefault="007D2BF9" w:rsidP="00F545E3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proofErr w:type="spellStart"/>
      <w:r w:rsidRPr="00C90245">
        <w:rPr>
          <w:rFonts w:ascii="Times New Roman" w:hAnsi="Times New Roman" w:cs="Times New Roman"/>
          <w:b/>
          <w:bCs/>
          <w:color w:val="C00000"/>
          <w:sz w:val="32"/>
          <w:szCs w:val="32"/>
        </w:rPr>
        <w:lastRenderedPageBreak/>
        <w:t>Dolphin</w:t>
      </w:r>
      <w:proofErr w:type="spellEnd"/>
      <w:r w:rsidRPr="00C90245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proofErr w:type="spellStart"/>
      <w:r w:rsidRPr="00C90245">
        <w:rPr>
          <w:rFonts w:ascii="Times New Roman" w:hAnsi="Times New Roman" w:cs="Times New Roman"/>
          <w:b/>
          <w:bCs/>
          <w:color w:val="C00000"/>
          <w:sz w:val="32"/>
          <w:szCs w:val="32"/>
        </w:rPr>
        <w:t>Screen</w:t>
      </w:r>
      <w:proofErr w:type="spellEnd"/>
      <w:r w:rsidRPr="00C90245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proofErr w:type="spellStart"/>
      <w:r w:rsidRPr="00C90245">
        <w:rPr>
          <w:rFonts w:ascii="Times New Roman" w:hAnsi="Times New Roman" w:cs="Times New Roman"/>
          <w:b/>
          <w:bCs/>
          <w:color w:val="C00000"/>
          <w:sz w:val="32"/>
          <w:szCs w:val="32"/>
        </w:rPr>
        <w:t>Reader</w:t>
      </w:r>
      <w:proofErr w:type="spellEnd"/>
    </w:p>
    <w:p w:rsidR="007D2BF9" w:rsidRPr="00F545E3" w:rsidRDefault="007D2BF9" w:rsidP="00F54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5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C4BB13" wp14:editId="034998E7">
            <wp:extent cx="2000250" cy="2000250"/>
            <wp:effectExtent l="0" t="0" r="0" b="0"/>
            <wp:docPr id="6" name="Рисунок 6" descr="https://gadgetshelp.com/wp-content/uploads/images/cdnwrep/content/uploads/2017/08/Dolphin-Screen-Reader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adgetshelp.com/wp-content/uploads/images/cdnwrep/content/uploads/2017/08/Dolphin-Screen-Reader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F9" w:rsidRPr="00F545E3" w:rsidRDefault="007D2BF9" w:rsidP="00F54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545E3">
        <w:rPr>
          <w:rFonts w:ascii="Times New Roman" w:hAnsi="Times New Roman" w:cs="Times New Roman"/>
          <w:b/>
          <w:bCs/>
          <w:sz w:val="28"/>
          <w:szCs w:val="28"/>
        </w:rPr>
        <w:t>Dolphin</w:t>
      </w:r>
      <w:proofErr w:type="spellEnd"/>
      <w:r w:rsidRPr="00F54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45E3">
        <w:rPr>
          <w:rFonts w:ascii="Times New Roman" w:hAnsi="Times New Roman" w:cs="Times New Roman"/>
          <w:b/>
          <w:bCs/>
          <w:sz w:val="28"/>
          <w:szCs w:val="28"/>
        </w:rPr>
        <w:t>Screen</w:t>
      </w:r>
      <w:proofErr w:type="spellEnd"/>
      <w:r w:rsidRPr="00F54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45E3">
        <w:rPr>
          <w:rFonts w:ascii="Times New Roman" w:hAnsi="Times New Roman" w:cs="Times New Roman"/>
          <w:b/>
          <w:bCs/>
          <w:sz w:val="28"/>
          <w:szCs w:val="28"/>
        </w:rPr>
        <w:t>Reader</w:t>
      </w:r>
      <w:proofErr w:type="spellEnd"/>
      <w:r w:rsidRPr="00F545E3">
        <w:rPr>
          <w:rFonts w:ascii="Times New Roman" w:hAnsi="Times New Roman" w:cs="Times New Roman"/>
          <w:sz w:val="28"/>
          <w:szCs w:val="28"/>
        </w:rPr>
        <w:t xml:space="preserve"> , </w:t>
      </w:r>
      <w:proofErr w:type="gramStart"/>
      <w:r w:rsidRPr="00F545E3">
        <w:rPr>
          <w:rFonts w:ascii="Times New Roman" w:hAnsi="Times New Roman" w:cs="Times New Roman"/>
          <w:sz w:val="28"/>
          <w:szCs w:val="28"/>
        </w:rPr>
        <w:t>разработанный</w:t>
      </w:r>
      <w:proofErr w:type="gramEnd"/>
      <w:r w:rsidRPr="00F54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5E3">
        <w:rPr>
          <w:rFonts w:ascii="Times New Roman" w:hAnsi="Times New Roman" w:cs="Times New Roman"/>
          <w:sz w:val="28"/>
          <w:szCs w:val="28"/>
        </w:rPr>
        <w:t>Dolphin</w:t>
      </w:r>
      <w:proofErr w:type="spellEnd"/>
      <w:r w:rsidRPr="00F54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5E3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F54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5E3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F54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5E3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F545E3">
        <w:rPr>
          <w:rFonts w:ascii="Times New Roman" w:hAnsi="Times New Roman" w:cs="Times New Roman"/>
          <w:sz w:val="28"/>
          <w:szCs w:val="28"/>
        </w:rPr>
        <w:t xml:space="preserve">., является еще одной популярной платной программой для чтения с экрана. Ранее он продавался как программа чтения с экрана </w:t>
      </w:r>
      <w:proofErr w:type="spellStart"/>
      <w:r w:rsidRPr="00F545E3">
        <w:rPr>
          <w:rFonts w:ascii="Times New Roman" w:hAnsi="Times New Roman" w:cs="Times New Roman"/>
          <w:sz w:val="28"/>
          <w:szCs w:val="28"/>
        </w:rPr>
        <w:t>SuperNova</w:t>
      </w:r>
      <w:proofErr w:type="spellEnd"/>
      <w:r w:rsidRPr="00F545E3">
        <w:rPr>
          <w:rFonts w:ascii="Times New Roman" w:hAnsi="Times New Roman" w:cs="Times New Roman"/>
          <w:sz w:val="28"/>
          <w:szCs w:val="28"/>
        </w:rPr>
        <w:t>. Доступ к речи и Брайлю позволяет слепому или слабовидящему пользователю полностью контролировать свой компьютер.</w:t>
      </w:r>
    </w:p>
    <w:p w:rsidR="007D2BF9" w:rsidRPr="00F545E3" w:rsidRDefault="007D2BF9" w:rsidP="00F54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5E3">
        <w:rPr>
          <w:rFonts w:ascii="Times New Roman" w:hAnsi="Times New Roman" w:cs="Times New Roman"/>
          <w:sz w:val="28"/>
          <w:szCs w:val="28"/>
        </w:rPr>
        <w:t>Вот некоторые из примечательных особенностей </w:t>
      </w:r>
      <w:proofErr w:type="spellStart"/>
      <w:r w:rsidRPr="00F545E3">
        <w:rPr>
          <w:rFonts w:ascii="Times New Roman" w:hAnsi="Times New Roman" w:cs="Times New Roman"/>
          <w:i/>
          <w:iCs/>
          <w:sz w:val="28"/>
          <w:szCs w:val="28"/>
        </w:rPr>
        <w:t>Dolphin</w:t>
      </w:r>
      <w:proofErr w:type="spellEnd"/>
      <w:r w:rsidRPr="00F545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45E3">
        <w:rPr>
          <w:rFonts w:ascii="Times New Roman" w:hAnsi="Times New Roman" w:cs="Times New Roman"/>
          <w:i/>
          <w:iCs/>
          <w:sz w:val="28"/>
          <w:szCs w:val="28"/>
        </w:rPr>
        <w:t>Screen</w:t>
      </w:r>
      <w:proofErr w:type="spellEnd"/>
      <w:r w:rsidRPr="00F545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545E3">
        <w:rPr>
          <w:rFonts w:ascii="Times New Roman" w:hAnsi="Times New Roman" w:cs="Times New Roman"/>
          <w:i/>
          <w:iCs/>
          <w:sz w:val="28"/>
          <w:szCs w:val="28"/>
        </w:rPr>
        <w:t>Reader</w:t>
      </w:r>
      <w:proofErr w:type="spellEnd"/>
      <w:proofErr w:type="gramStart"/>
      <w:r w:rsidRPr="00F545E3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7D2BF9" w:rsidRPr="00F545E3" w:rsidRDefault="007D2BF9" w:rsidP="00F545E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5E3">
        <w:rPr>
          <w:rFonts w:ascii="Times New Roman" w:hAnsi="Times New Roman" w:cs="Times New Roman"/>
          <w:sz w:val="28"/>
          <w:szCs w:val="28"/>
        </w:rPr>
        <w:t>Обладает естественным звучанием </w:t>
      </w:r>
      <w:hyperlink r:id="rId27" w:history="1">
        <w:r w:rsidRPr="00F545E3">
          <w:rPr>
            <w:rStyle w:val="a6"/>
            <w:rFonts w:ascii="Times New Roman" w:hAnsi="Times New Roman" w:cs="Times New Roman"/>
            <w:sz w:val="28"/>
            <w:szCs w:val="28"/>
          </w:rPr>
          <w:t>текста в речь</w:t>
        </w:r>
      </w:hyperlink>
      <w:proofErr w:type="gramStart"/>
      <w:r w:rsidRPr="00F545E3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F545E3">
        <w:rPr>
          <w:rFonts w:ascii="Times New Roman" w:hAnsi="Times New Roman" w:cs="Times New Roman"/>
          <w:sz w:val="28"/>
          <w:szCs w:val="28"/>
        </w:rPr>
        <w:t xml:space="preserve"> который может читать документы, статьи, электронные письма и т. Д.</w:t>
      </w:r>
    </w:p>
    <w:p w:rsidR="007D2BF9" w:rsidRPr="00F545E3" w:rsidRDefault="007D2BF9" w:rsidP="00F545E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5E3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F545E3">
        <w:rPr>
          <w:rFonts w:ascii="Times New Roman" w:hAnsi="Times New Roman" w:cs="Times New Roman"/>
          <w:sz w:val="28"/>
          <w:szCs w:val="28"/>
        </w:rPr>
        <w:t>Dolphin</w:t>
      </w:r>
      <w:proofErr w:type="spellEnd"/>
      <w:r w:rsidRPr="00F54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5E3">
        <w:rPr>
          <w:rFonts w:ascii="Times New Roman" w:hAnsi="Times New Roman" w:cs="Times New Roman"/>
          <w:sz w:val="28"/>
          <w:szCs w:val="28"/>
        </w:rPr>
        <w:t>Cursor</w:t>
      </w:r>
      <w:proofErr w:type="spellEnd"/>
      <w:r w:rsidRPr="00F545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45E3">
        <w:rPr>
          <w:rFonts w:ascii="Times New Roman" w:hAnsi="Times New Roman" w:cs="Times New Roman"/>
          <w:sz w:val="28"/>
          <w:szCs w:val="28"/>
        </w:rPr>
        <w:t>Item</w:t>
      </w:r>
      <w:proofErr w:type="spellEnd"/>
      <w:r w:rsidRPr="00F54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5E3">
        <w:rPr>
          <w:rFonts w:ascii="Times New Roman" w:hAnsi="Times New Roman" w:cs="Times New Roman"/>
          <w:sz w:val="28"/>
          <w:szCs w:val="28"/>
        </w:rPr>
        <w:t>Finder</w:t>
      </w:r>
      <w:proofErr w:type="spellEnd"/>
      <w:r w:rsidRPr="00F545E3">
        <w:rPr>
          <w:rFonts w:ascii="Times New Roman" w:hAnsi="Times New Roman" w:cs="Times New Roman"/>
          <w:sz w:val="28"/>
          <w:szCs w:val="28"/>
        </w:rPr>
        <w:t xml:space="preserve"> позволяют легко узнать, что на экране.</w:t>
      </w:r>
    </w:p>
    <w:p w:rsidR="007D2BF9" w:rsidRPr="00F545E3" w:rsidRDefault="007D2BF9" w:rsidP="00F545E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5E3">
        <w:rPr>
          <w:rFonts w:ascii="Times New Roman" w:hAnsi="Times New Roman" w:cs="Times New Roman"/>
          <w:sz w:val="28"/>
          <w:szCs w:val="28"/>
        </w:rPr>
        <w:t>Произносите символы и слова по мере их ввода, что повышает точность.</w:t>
      </w:r>
    </w:p>
    <w:p w:rsidR="007D2BF9" w:rsidRPr="00F545E3" w:rsidRDefault="007D2BF9" w:rsidP="00F545E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5E3">
        <w:rPr>
          <w:rFonts w:ascii="Times New Roman" w:hAnsi="Times New Roman" w:cs="Times New Roman"/>
          <w:sz w:val="28"/>
          <w:szCs w:val="28"/>
        </w:rPr>
        <w:t>Они могут сканировать и читать (через OCR) различные бумажные документы и PDF-файлы.</w:t>
      </w:r>
    </w:p>
    <w:p w:rsidR="007D2BF9" w:rsidRPr="00F545E3" w:rsidRDefault="007D2BF9" w:rsidP="00F545E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5E3">
        <w:rPr>
          <w:rFonts w:ascii="Times New Roman" w:hAnsi="Times New Roman" w:cs="Times New Roman"/>
          <w:sz w:val="28"/>
          <w:szCs w:val="28"/>
        </w:rPr>
        <w:t>Поддерживает речь и Брайля для вывода</w:t>
      </w:r>
    </w:p>
    <w:p w:rsidR="007D2BF9" w:rsidRPr="00F545E3" w:rsidRDefault="007D2BF9" w:rsidP="00F545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45E3">
        <w:rPr>
          <w:rFonts w:ascii="Times New Roman" w:hAnsi="Times New Roman" w:cs="Times New Roman"/>
          <w:sz w:val="28"/>
          <w:szCs w:val="28"/>
        </w:rPr>
        <w:t xml:space="preserve">Для запуска </w:t>
      </w:r>
      <w:proofErr w:type="spellStart"/>
      <w:r w:rsidRPr="00F545E3">
        <w:rPr>
          <w:rFonts w:ascii="Times New Roman" w:hAnsi="Times New Roman" w:cs="Times New Roman"/>
          <w:sz w:val="28"/>
          <w:szCs w:val="28"/>
        </w:rPr>
        <w:t>Dolphin</w:t>
      </w:r>
      <w:proofErr w:type="spellEnd"/>
      <w:r w:rsidRPr="00F54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5E3">
        <w:rPr>
          <w:rFonts w:ascii="Times New Roman" w:hAnsi="Times New Roman" w:cs="Times New Roman"/>
          <w:sz w:val="28"/>
          <w:szCs w:val="28"/>
        </w:rPr>
        <w:t>Screen</w:t>
      </w:r>
      <w:proofErr w:type="spellEnd"/>
      <w:r w:rsidRPr="00F54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5E3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Pr="00F545E3">
        <w:rPr>
          <w:rFonts w:ascii="Times New Roman" w:hAnsi="Times New Roman" w:cs="Times New Roman"/>
          <w:sz w:val="28"/>
          <w:szCs w:val="28"/>
        </w:rPr>
        <w:t xml:space="preserve"> требуется компьютер с тактовой частотой 1,5 ГГц или выше, минимум 2 ГБ ОЗУ, 5 ГБ дискового пространства и звуковая карта, совместимая с </w:t>
      </w:r>
      <w:proofErr w:type="spellStart"/>
      <w:r w:rsidRPr="00F545E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545E3">
        <w:rPr>
          <w:rFonts w:ascii="Times New Roman" w:hAnsi="Times New Roman" w:cs="Times New Roman"/>
          <w:sz w:val="28"/>
          <w:szCs w:val="28"/>
        </w:rPr>
        <w:t xml:space="preserve">, с речевым выводом. Он поддерживает планшеты, ноутбуки и настольные компьютеры под управлением </w:t>
      </w:r>
      <w:proofErr w:type="spellStart"/>
      <w:r w:rsidRPr="00F545E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545E3">
        <w:rPr>
          <w:rFonts w:ascii="Times New Roman" w:hAnsi="Times New Roman" w:cs="Times New Roman"/>
          <w:sz w:val="28"/>
          <w:szCs w:val="28"/>
        </w:rPr>
        <w:t xml:space="preserve"> 7, 8, 8.1 или 10.</w:t>
      </w:r>
    </w:p>
    <w:p w:rsidR="00DE3B40" w:rsidRDefault="00DE3B40"/>
    <w:sectPr w:rsidR="00DE3B40" w:rsidSect="00E8480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4D" w:rsidRDefault="00CE3B4D" w:rsidP="00650544">
      <w:pPr>
        <w:spacing w:after="0" w:line="240" w:lineRule="auto"/>
      </w:pPr>
      <w:r>
        <w:separator/>
      </w:r>
    </w:p>
  </w:endnote>
  <w:endnote w:type="continuationSeparator" w:id="0">
    <w:p w:rsidR="00CE3B4D" w:rsidRDefault="00CE3B4D" w:rsidP="0065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4D" w:rsidRDefault="00CE3B4D" w:rsidP="00650544">
      <w:pPr>
        <w:spacing w:after="0" w:line="240" w:lineRule="auto"/>
      </w:pPr>
      <w:r>
        <w:separator/>
      </w:r>
    </w:p>
  </w:footnote>
  <w:footnote w:type="continuationSeparator" w:id="0">
    <w:p w:rsidR="00CE3B4D" w:rsidRDefault="00CE3B4D" w:rsidP="0065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4D0"/>
    <w:multiLevelType w:val="multilevel"/>
    <w:tmpl w:val="205C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461E8"/>
    <w:multiLevelType w:val="multilevel"/>
    <w:tmpl w:val="9494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21565"/>
    <w:multiLevelType w:val="multilevel"/>
    <w:tmpl w:val="F8DC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72A2D"/>
    <w:multiLevelType w:val="multilevel"/>
    <w:tmpl w:val="76A0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1A"/>
    <w:rsid w:val="00036CB7"/>
    <w:rsid w:val="00052138"/>
    <w:rsid w:val="0009507B"/>
    <w:rsid w:val="00183114"/>
    <w:rsid w:val="002708B0"/>
    <w:rsid w:val="0049662D"/>
    <w:rsid w:val="005D48FC"/>
    <w:rsid w:val="00650544"/>
    <w:rsid w:val="006F379F"/>
    <w:rsid w:val="00762541"/>
    <w:rsid w:val="007D2BF9"/>
    <w:rsid w:val="0085617E"/>
    <w:rsid w:val="00905071"/>
    <w:rsid w:val="009A6196"/>
    <w:rsid w:val="00C24528"/>
    <w:rsid w:val="00C34CF5"/>
    <w:rsid w:val="00C4217D"/>
    <w:rsid w:val="00C5161A"/>
    <w:rsid w:val="00C90245"/>
    <w:rsid w:val="00CE3B4D"/>
    <w:rsid w:val="00D07BDF"/>
    <w:rsid w:val="00DB4DCC"/>
    <w:rsid w:val="00DE2DAE"/>
    <w:rsid w:val="00DE3B40"/>
    <w:rsid w:val="00E8480F"/>
    <w:rsid w:val="00F5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7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2DAE"/>
    <w:rPr>
      <w:color w:val="0000FF"/>
      <w:u w:val="single"/>
    </w:rPr>
  </w:style>
  <w:style w:type="character" w:customStyle="1" w:styleId="noprint">
    <w:name w:val="noprint"/>
    <w:basedOn w:val="a0"/>
    <w:rsid w:val="00DE2DAE"/>
  </w:style>
  <w:style w:type="paragraph" w:styleId="a7">
    <w:name w:val="header"/>
    <w:basedOn w:val="a"/>
    <w:link w:val="a8"/>
    <w:uiPriority w:val="99"/>
    <w:unhideWhenUsed/>
    <w:rsid w:val="0065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544"/>
  </w:style>
  <w:style w:type="paragraph" w:styleId="a9">
    <w:name w:val="footer"/>
    <w:basedOn w:val="a"/>
    <w:link w:val="aa"/>
    <w:uiPriority w:val="99"/>
    <w:unhideWhenUsed/>
    <w:rsid w:val="0065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7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E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2DAE"/>
    <w:rPr>
      <w:color w:val="0000FF"/>
      <w:u w:val="single"/>
    </w:rPr>
  </w:style>
  <w:style w:type="character" w:customStyle="1" w:styleId="noprint">
    <w:name w:val="noprint"/>
    <w:basedOn w:val="a0"/>
    <w:rsid w:val="00DE2DAE"/>
  </w:style>
  <w:style w:type="paragraph" w:styleId="a7">
    <w:name w:val="header"/>
    <w:basedOn w:val="a"/>
    <w:link w:val="a8"/>
    <w:uiPriority w:val="99"/>
    <w:unhideWhenUsed/>
    <w:rsid w:val="0065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544"/>
  </w:style>
  <w:style w:type="paragraph" w:styleId="a9">
    <w:name w:val="footer"/>
    <w:basedOn w:val="a"/>
    <w:link w:val="aa"/>
    <w:uiPriority w:val="99"/>
    <w:unhideWhenUsed/>
    <w:rsid w:val="0065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dgetshelp.com/tech-novosti/v-windows-10-keilogger-vkliuchen-po-umolchaniiu-vot-kak-ego-otkliuchit/" TargetMode="External"/><Relationship Id="rId13" Type="http://schemas.openxmlformats.org/officeDocument/2006/relationships/hyperlink" Target="https://ru.wikipedia.org/wiki/1978_%D0%B3%D0%BE%D0%B4" TargetMode="External"/><Relationship Id="rId18" Type="http://schemas.openxmlformats.org/officeDocument/2006/relationships/hyperlink" Target="https://gadgetshelp.com/budushchie-tekhnologii/luchshie-zvukovye-karty-dlia-windows-10-rukovodstvo-po-2020/" TargetMode="External"/><Relationship Id="rId26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E%D1%82%D0%BE%D1%86%D0%B8%D0%BA%D0%BB%D0%B8%D1%81%D1%82" TargetMode="External"/><Relationship Id="rId17" Type="http://schemas.openxmlformats.org/officeDocument/2006/relationships/hyperlink" Target="https://gadgetshelp.com/windows/11-luchshikh-chitatelei-epub-dlia-ispolzovaniia-v-windows-10/" TargetMode="External"/><Relationship Id="rId25" Type="http://schemas.openxmlformats.org/officeDocument/2006/relationships/hyperlink" Target="https://cdn.windowsreport.com/wp-content/uploads/2017/08/Dolphin-Screen-Reader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MS-DOS" TargetMode="External"/><Relationship Id="rId20" Type="http://schemas.openxmlformats.org/officeDocument/2006/relationships/hyperlink" Target="https://cdn.windowsreport.com/wp-content/uploads/2017/08/cobra-screen-readers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A2%D0%B5%D0%B4_%D0%A5%D0%B5%D0%BD%D1%82%D0%B5%D1%80&amp;action=edit&amp;redlink=1" TargetMode="External"/><Relationship Id="rId24" Type="http://schemas.openxmlformats.org/officeDocument/2006/relationships/hyperlink" Target="https://gadgetshelp.com/windows/5-luchshikh-antivirusnykh-programm-dlia-windows-xp-dlia-ispolzovaniia-segodn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0%BF%D0%B5%D1%80%D0%B0%D1%86%D0%B8%D0%BE%D0%BD%D0%BD%D0%B0%D1%8F_%D1%81%D0%B8%D1%81%D1%82%D0%B5%D0%BC%D0%B0" TargetMode="External"/><Relationship Id="rId23" Type="http://schemas.openxmlformats.org/officeDocument/2006/relationships/hyperlink" Target="https://gadgetshelp.com/windows/5-luchshikh-antivirusnykh-programm-dlia-windows-xp-dlia-ispolzovaniia-segodni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1989_%D0%B3%D0%BE%D0%B4" TargetMode="External"/><Relationship Id="rId19" Type="http://schemas.openxmlformats.org/officeDocument/2006/relationships/hyperlink" Target="http://www.nvd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4%D0%A2%D0%9F" TargetMode="External"/><Relationship Id="rId22" Type="http://schemas.openxmlformats.org/officeDocument/2006/relationships/hyperlink" Target="https://gadgetshelp.com/windows/5-luchshikh-antivirusnykh-programm-dlia-windows-xp-dlia-ispolzovaniia-segodnia/" TargetMode="External"/><Relationship Id="rId27" Type="http://schemas.openxmlformats.org/officeDocument/2006/relationships/hyperlink" Target="https://gadgetshelp.com/tech-novosti/luchshie-tekstovye-prilozheniia-dlia-vashego-ustroistva-s-windows-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компик</cp:lastModifiedBy>
  <cp:revision>6</cp:revision>
  <dcterms:created xsi:type="dcterms:W3CDTF">2023-05-14T15:45:00Z</dcterms:created>
  <dcterms:modified xsi:type="dcterms:W3CDTF">2023-05-18T01:30:00Z</dcterms:modified>
</cp:coreProperties>
</file>