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B8" w:rsidRPr="00AF60D9" w:rsidRDefault="00AA5CB8" w:rsidP="00AA5CB8">
      <w:pPr>
        <w:jc w:val="center"/>
        <w:rPr>
          <w:rFonts w:ascii="Times New Roman" w:hAnsi="Times New Roman" w:cs="Times New Roman"/>
          <w:sz w:val="28"/>
          <w:szCs w:val="28"/>
        </w:rPr>
      </w:pPr>
      <w:r w:rsidRPr="00AF60D9">
        <w:rPr>
          <w:rFonts w:ascii="Times New Roman" w:hAnsi="Times New Roman" w:cs="Times New Roman"/>
          <w:sz w:val="28"/>
          <w:szCs w:val="28"/>
        </w:rPr>
        <w:t>Государственное общеобразовательное учреждение Амурской области «</w:t>
      </w:r>
      <w:proofErr w:type="spellStart"/>
      <w:r w:rsidRPr="00AF60D9">
        <w:rPr>
          <w:rFonts w:ascii="Times New Roman" w:hAnsi="Times New Roman" w:cs="Times New Roman"/>
          <w:sz w:val="28"/>
          <w:szCs w:val="28"/>
        </w:rPr>
        <w:t>Свободненская</w:t>
      </w:r>
      <w:proofErr w:type="spellEnd"/>
      <w:r w:rsidRPr="00AF60D9">
        <w:rPr>
          <w:rFonts w:ascii="Times New Roman" w:hAnsi="Times New Roman" w:cs="Times New Roman"/>
          <w:sz w:val="28"/>
          <w:szCs w:val="28"/>
        </w:rPr>
        <w:t xml:space="preserve"> специальная (коррекционная) школа-интернат»</w:t>
      </w:r>
    </w:p>
    <w:p w:rsidR="00AA5CB8" w:rsidRPr="00AF60D9" w:rsidRDefault="00AA5CB8" w:rsidP="00AA5CB8">
      <w:pPr>
        <w:jc w:val="center"/>
        <w:rPr>
          <w:rFonts w:ascii="Times New Roman" w:hAnsi="Times New Roman" w:cs="Times New Roman"/>
          <w:sz w:val="28"/>
          <w:szCs w:val="28"/>
        </w:rPr>
      </w:pPr>
    </w:p>
    <w:p w:rsidR="00AA5CB8" w:rsidRPr="00AF60D9" w:rsidRDefault="00AA5CB8" w:rsidP="00AA5CB8">
      <w:pPr>
        <w:jc w:val="center"/>
        <w:rPr>
          <w:rFonts w:ascii="Times New Roman" w:hAnsi="Times New Roman" w:cs="Times New Roman"/>
          <w:sz w:val="28"/>
          <w:szCs w:val="28"/>
        </w:rPr>
      </w:pPr>
      <w:r w:rsidRPr="00AF60D9">
        <w:rPr>
          <w:rFonts w:ascii="Times New Roman" w:hAnsi="Times New Roman" w:cs="Times New Roman"/>
          <w:sz w:val="28"/>
          <w:szCs w:val="28"/>
        </w:rPr>
        <w:t>Школьное методическое объединение учителей коррекционного цикла</w:t>
      </w:r>
    </w:p>
    <w:p w:rsidR="00AA5CB8" w:rsidRDefault="00AA5CB8" w:rsidP="00AA5CB8">
      <w:pPr>
        <w:jc w:val="center"/>
        <w:rPr>
          <w:rFonts w:ascii="Times New Roman" w:hAnsi="Times New Roman" w:cs="Times New Roman"/>
          <w:sz w:val="28"/>
          <w:szCs w:val="28"/>
        </w:rPr>
      </w:pPr>
    </w:p>
    <w:p w:rsidR="00AA5CB8" w:rsidRDefault="00AA5CB8" w:rsidP="00AA5CB8">
      <w:pPr>
        <w:jc w:val="center"/>
        <w:rPr>
          <w:rFonts w:ascii="Times New Roman" w:hAnsi="Times New Roman" w:cs="Times New Roman"/>
          <w:sz w:val="28"/>
          <w:szCs w:val="28"/>
        </w:rPr>
      </w:pPr>
    </w:p>
    <w:p w:rsidR="00AA5CB8" w:rsidRDefault="00AA5CB8" w:rsidP="00AA5CB8">
      <w:pPr>
        <w:jc w:val="center"/>
        <w:rPr>
          <w:rFonts w:ascii="Times New Roman" w:hAnsi="Times New Roman" w:cs="Times New Roman"/>
          <w:sz w:val="28"/>
          <w:szCs w:val="28"/>
        </w:rPr>
      </w:pPr>
    </w:p>
    <w:p w:rsidR="00AA5CB8" w:rsidRPr="00AF60D9" w:rsidRDefault="00AA5CB8" w:rsidP="00AA5CB8">
      <w:pPr>
        <w:jc w:val="center"/>
        <w:rPr>
          <w:rFonts w:ascii="Times New Roman" w:hAnsi="Times New Roman" w:cs="Times New Roman"/>
          <w:sz w:val="28"/>
          <w:szCs w:val="28"/>
        </w:rPr>
      </w:pPr>
    </w:p>
    <w:p w:rsidR="00AA5CB8" w:rsidRPr="00AF60D9" w:rsidRDefault="00AA5CB8" w:rsidP="00AA5CB8">
      <w:pPr>
        <w:jc w:val="center"/>
        <w:rPr>
          <w:rFonts w:ascii="Times New Roman" w:hAnsi="Times New Roman" w:cs="Times New Roman"/>
          <w:b/>
          <w:sz w:val="28"/>
          <w:szCs w:val="28"/>
        </w:rPr>
      </w:pPr>
      <w:r w:rsidRPr="00AF60D9">
        <w:rPr>
          <w:rFonts w:ascii="Times New Roman" w:hAnsi="Times New Roman" w:cs="Times New Roman"/>
          <w:sz w:val="28"/>
          <w:szCs w:val="28"/>
        </w:rPr>
        <w:t>Доклад на тему:</w:t>
      </w:r>
      <w:r w:rsidRPr="00AF60D9">
        <w:rPr>
          <w:rFonts w:ascii="Times New Roman" w:eastAsia="Times New Roman" w:hAnsi="Times New Roman" w:cs="Times New Roman"/>
          <w:b/>
          <w:color w:val="4C4E55"/>
          <w:sz w:val="28"/>
          <w:szCs w:val="28"/>
          <w:lang w:eastAsia="ru-RU"/>
        </w:rPr>
        <w:t xml:space="preserve"> </w:t>
      </w:r>
      <w:r w:rsidRPr="00AF60D9">
        <w:rPr>
          <w:rFonts w:ascii="Times New Roman" w:hAnsi="Times New Roman" w:cs="Times New Roman"/>
          <w:b/>
          <w:sz w:val="28"/>
          <w:szCs w:val="28"/>
        </w:rPr>
        <w:t xml:space="preserve">Использование современного </w:t>
      </w:r>
      <w:proofErr w:type="spellStart"/>
      <w:r w:rsidRPr="00AF60D9">
        <w:rPr>
          <w:rFonts w:ascii="Times New Roman" w:hAnsi="Times New Roman" w:cs="Times New Roman"/>
          <w:b/>
          <w:sz w:val="28"/>
          <w:szCs w:val="28"/>
        </w:rPr>
        <w:t>тифлотехнического</w:t>
      </w:r>
      <w:proofErr w:type="spellEnd"/>
      <w:r w:rsidRPr="00AF60D9">
        <w:rPr>
          <w:rFonts w:ascii="Times New Roman" w:hAnsi="Times New Roman" w:cs="Times New Roman"/>
          <w:b/>
          <w:sz w:val="28"/>
          <w:szCs w:val="28"/>
        </w:rPr>
        <w:t xml:space="preserve"> оборудования на занятиях со слепыми обучающими.</w:t>
      </w:r>
    </w:p>
    <w:p w:rsidR="00AA5CB8" w:rsidRDefault="00AA5CB8" w:rsidP="00AA5CB8">
      <w:pPr>
        <w:jc w:val="center"/>
        <w:rPr>
          <w:rFonts w:ascii="Times New Roman" w:hAnsi="Times New Roman" w:cs="Times New Roman"/>
          <w:sz w:val="28"/>
          <w:szCs w:val="28"/>
        </w:rPr>
      </w:pPr>
    </w:p>
    <w:p w:rsidR="00AA5CB8" w:rsidRPr="00AF60D9" w:rsidRDefault="00AA5CB8" w:rsidP="00AA5CB8">
      <w:pPr>
        <w:jc w:val="center"/>
        <w:rPr>
          <w:rFonts w:ascii="Times New Roman" w:hAnsi="Times New Roman" w:cs="Times New Roman"/>
          <w:sz w:val="28"/>
          <w:szCs w:val="28"/>
        </w:rPr>
      </w:pPr>
    </w:p>
    <w:p w:rsidR="00AA5CB8" w:rsidRPr="00AF60D9" w:rsidRDefault="00AA5CB8" w:rsidP="00AA5CB8">
      <w:pPr>
        <w:rPr>
          <w:rFonts w:ascii="Times New Roman" w:hAnsi="Times New Roman" w:cs="Times New Roman"/>
          <w:sz w:val="28"/>
          <w:szCs w:val="28"/>
        </w:rPr>
      </w:pPr>
    </w:p>
    <w:p w:rsidR="00AA5CB8" w:rsidRPr="00AF60D9" w:rsidRDefault="00AA5CB8" w:rsidP="00AA5CB8">
      <w:pPr>
        <w:spacing w:after="0"/>
        <w:rPr>
          <w:rFonts w:ascii="Times New Roman" w:hAnsi="Times New Roman" w:cs="Times New Roman"/>
          <w:sz w:val="28"/>
          <w:szCs w:val="28"/>
        </w:rPr>
      </w:pPr>
    </w:p>
    <w:p w:rsidR="00AA5CB8" w:rsidRDefault="00AA5CB8" w:rsidP="00AA5CB8">
      <w:pPr>
        <w:spacing w:after="0"/>
        <w:jc w:val="right"/>
        <w:rPr>
          <w:rFonts w:ascii="Times New Roman" w:hAnsi="Times New Roman" w:cs="Times New Roman"/>
          <w:sz w:val="28"/>
          <w:szCs w:val="28"/>
        </w:rPr>
      </w:pPr>
      <w:r w:rsidRPr="00AF60D9">
        <w:rPr>
          <w:rFonts w:ascii="Times New Roman" w:hAnsi="Times New Roman" w:cs="Times New Roman"/>
          <w:sz w:val="28"/>
          <w:szCs w:val="28"/>
        </w:rPr>
        <w:t>Подготовил</w:t>
      </w:r>
      <w:r>
        <w:rPr>
          <w:rFonts w:ascii="Times New Roman" w:hAnsi="Times New Roman" w:cs="Times New Roman"/>
          <w:sz w:val="28"/>
          <w:szCs w:val="28"/>
        </w:rPr>
        <w:t>а</w:t>
      </w:r>
      <w:r w:rsidRPr="00AF60D9">
        <w:rPr>
          <w:rFonts w:ascii="Times New Roman" w:hAnsi="Times New Roman" w:cs="Times New Roman"/>
          <w:sz w:val="28"/>
          <w:szCs w:val="28"/>
        </w:rPr>
        <w:t xml:space="preserve">: учитель-тифлопедагог </w:t>
      </w:r>
    </w:p>
    <w:p w:rsidR="00AA5CB8" w:rsidRPr="00AF60D9" w:rsidRDefault="00AA5CB8" w:rsidP="00AA5CB8">
      <w:pPr>
        <w:spacing w:after="0"/>
        <w:jc w:val="right"/>
        <w:rPr>
          <w:rFonts w:ascii="Times New Roman" w:hAnsi="Times New Roman" w:cs="Times New Roman"/>
          <w:sz w:val="28"/>
          <w:szCs w:val="28"/>
        </w:rPr>
      </w:pPr>
      <w:r w:rsidRPr="00AF60D9">
        <w:rPr>
          <w:rFonts w:ascii="Times New Roman" w:hAnsi="Times New Roman" w:cs="Times New Roman"/>
          <w:sz w:val="28"/>
          <w:szCs w:val="28"/>
        </w:rPr>
        <w:t>1 квалификационной категории</w:t>
      </w:r>
    </w:p>
    <w:p w:rsidR="00AA5CB8" w:rsidRPr="00AF60D9" w:rsidRDefault="00AA5CB8" w:rsidP="00AA5CB8">
      <w:pPr>
        <w:spacing w:after="0"/>
        <w:jc w:val="right"/>
        <w:rPr>
          <w:rFonts w:ascii="Times New Roman" w:hAnsi="Times New Roman" w:cs="Times New Roman"/>
          <w:sz w:val="28"/>
          <w:szCs w:val="28"/>
        </w:rPr>
      </w:pPr>
      <w:proofErr w:type="spellStart"/>
      <w:r w:rsidRPr="00AF60D9">
        <w:rPr>
          <w:rFonts w:ascii="Times New Roman" w:hAnsi="Times New Roman" w:cs="Times New Roman"/>
          <w:sz w:val="28"/>
          <w:szCs w:val="28"/>
        </w:rPr>
        <w:t>Чебанова</w:t>
      </w:r>
      <w:proofErr w:type="spellEnd"/>
      <w:r w:rsidRPr="00AF60D9">
        <w:rPr>
          <w:rFonts w:ascii="Times New Roman" w:hAnsi="Times New Roman" w:cs="Times New Roman"/>
          <w:sz w:val="28"/>
          <w:szCs w:val="28"/>
        </w:rPr>
        <w:t xml:space="preserve"> Елена Николаевна</w:t>
      </w:r>
    </w:p>
    <w:p w:rsidR="00AA5CB8" w:rsidRPr="00AF60D9" w:rsidRDefault="00AA5CB8" w:rsidP="00AA5CB8">
      <w:pPr>
        <w:rPr>
          <w:rFonts w:ascii="Times New Roman" w:hAnsi="Times New Roman" w:cs="Times New Roman"/>
          <w:sz w:val="28"/>
          <w:szCs w:val="28"/>
        </w:rPr>
      </w:pPr>
    </w:p>
    <w:p w:rsidR="00AA5CB8" w:rsidRPr="00AF60D9" w:rsidRDefault="00AA5CB8" w:rsidP="00AA5CB8">
      <w:pPr>
        <w:jc w:val="center"/>
        <w:rPr>
          <w:rFonts w:ascii="Times New Roman" w:hAnsi="Times New Roman" w:cs="Times New Roman"/>
          <w:sz w:val="28"/>
          <w:szCs w:val="28"/>
        </w:rPr>
      </w:pPr>
    </w:p>
    <w:p w:rsidR="00AA5CB8" w:rsidRDefault="00AA5CB8" w:rsidP="00AA5CB8">
      <w:pPr>
        <w:jc w:val="center"/>
        <w:rPr>
          <w:rFonts w:ascii="Times New Roman" w:hAnsi="Times New Roman" w:cs="Times New Roman"/>
          <w:sz w:val="28"/>
          <w:szCs w:val="28"/>
        </w:rPr>
      </w:pPr>
    </w:p>
    <w:p w:rsidR="00AA5CB8" w:rsidRDefault="00AA5CB8" w:rsidP="00AA5CB8">
      <w:pPr>
        <w:jc w:val="center"/>
        <w:rPr>
          <w:rFonts w:ascii="Times New Roman" w:hAnsi="Times New Roman" w:cs="Times New Roman"/>
          <w:sz w:val="28"/>
          <w:szCs w:val="28"/>
        </w:rPr>
      </w:pPr>
    </w:p>
    <w:p w:rsidR="00AA5CB8" w:rsidRDefault="00AA5CB8" w:rsidP="00AA5CB8">
      <w:pPr>
        <w:jc w:val="center"/>
        <w:rPr>
          <w:rFonts w:ascii="Times New Roman" w:hAnsi="Times New Roman" w:cs="Times New Roman"/>
          <w:sz w:val="28"/>
          <w:szCs w:val="28"/>
        </w:rPr>
      </w:pPr>
    </w:p>
    <w:p w:rsidR="00AA5CB8" w:rsidRPr="00AF60D9" w:rsidRDefault="00AA5CB8" w:rsidP="00AA5CB8">
      <w:pPr>
        <w:jc w:val="center"/>
        <w:rPr>
          <w:rFonts w:ascii="Times New Roman" w:hAnsi="Times New Roman" w:cs="Times New Roman"/>
          <w:sz w:val="28"/>
          <w:szCs w:val="28"/>
        </w:rPr>
      </w:pPr>
    </w:p>
    <w:p w:rsidR="00AA5CB8" w:rsidRDefault="00AA5CB8" w:rsidP="00AA5CB8">
      <w:pPr>
        <w:jc w:val="center"/>
        <w:rPr>
          <w:rFonts w:ascii="Times New Roman" w:hAnsi="Times New Roman" w:cs="Times New Roman"/>
          <w:sz w:val="28"/>
          <w:szCs w:val="28"/>
        </w:rPr>
      </w:pPr>
    </w:p>
    <w:p w:rsidR="00AA5CB8" w:rsidRPr="00AF60D9" w:rsidRDefault="00AA5CB8" w:rsidP="00AA5CB8">
      <w:pPr>
        <w:jc w:val="center"/>
        <w:rPr>
          <w:rFonts w:ascii="Times New Roman" w:hAnsi="Times New Roman" w:cs="Times New Roman"/>
          <w:sz w:val="28"/>
          <w:szCs w:val="28"/>
        </w:rPr>
      </w:pPr>
    </w:p>
    <w:p w:rsidR="00AA5CB8" w:rsidRDefault="00AA5CB8" w:rsidP="00AA5CB8">
      <w:pPr>
        <w:jc w:val="center"/>
        <w:rPr>
          <w:rFonts w:ascii="Times New Roman" w:hAnsi="Times New Roman" w:cs="Times New Roman"/>
          <w:sz w:val="28"/>
          <w:szCs w:val="28"/>
        </w:rPr>
      </w:pPr>
    </w:p>
    <w:p w:rsidR="00AA5CB8" w:rsidRPr="00AF60D9" w:rsidRDefault="00AA5CB8" w:rsidP="00AA5CB8">
      <w:pPr>
        <w:jc w:val="center"/>
        <w:rPr>
          <w:rFonts w:ascii="Times New Roman" w:hAnsi="Times New Roman" w:cs="Times New Roman"/>
          <w:sz w:val="28"/>
          <w:szCs w:val="28"/>
        </w:rPr>
      </w:pPr>
    </w:p>
    <w:p w:rsidR="00AA5CB8" w:rsidRDefault="00AA5CB8" w:rsidP="00AA5CB8">
      <w:pPr>
        <w:jc w:val="center"/>
        <w:rPr>
          <w:rFonts w:ascii="Times New Roman" w:hAnsi="Times New Roman" w:cs="Times New Roman"/>
          <w:sz w:val="28"/>
          <w:szCs w:val="28"/>
        </w:rPr>
      </w:pPr>
      <w:r w:rsidRPr="00AF60D9">
        <w:rPr>
          <w:rFonts w:ascii="Times New Roman" w:hAnsi="Times New Roman" w:cs="Times New Roman"/>
          <w:sz w:val="28"/>
          <w:szCs w:val="28"/>
        </w:rPr>
        <w:t>г. Свободный, январь 2020 год</w:t>
      </w:r>
    </w:p>
    <w:p w:rsidR="00762F1F" w:rsidRPr="00AA5CB8" w:rsidRDefault="00247022" w:rsidP="00247022">
      <w:pPr>
        <w:shd w:val="clear" w:color="auto" w:fill="FFFFFF"/>
        <w:spacing w:after="100" w:afterAutospacing="1" w:line="240" w:lineRule="auto"/>
        <w:jc w:val="center"/>
        <w:rPr>
          <w:rFonts w:ascii="Times New Roman" w:eastAsia="Times New Roman" w:hAnsi="Times New Roman" w:cs="Times New Roman"/>
          <w:b/>
          <w:sz w:val="28"/>
          <w:szCs w:val="28"/>
          <w:lang w:eastAsia="ru-RU"/>
        </w:rPr>
      </w:pPr>
      <w:r w:rsidRPr="00AA5CB8">
        <w:rPr>
          <w:rFonts w:ascii="Times New Roman" w:eastAsia="Times New Roman" w:hAnsi="Times New Roman" w:cs="Times New Roman"/>
          <w:b/>
          <w:sz w:val="28"/>
          <w:szCs w:val="28"/>
          <w:lang w:eastAsia="ru-RU"/>
        </w:rPr>
        <w:lastRenderedPageBreak/>
        <w:t xml:space="preserve">Использование современного </w:t>
      </w:r>
      <w:proofErr w:type="spellStart"/>
      <w:r w:rsidRPr="00AA5CB8">
        <w:rPr>
          <w:rFonts w:ascii="Times New Roman" w:eastAsia="Times New Roman" w:hAnsi="Times New Roman" w:cs="Times New Roman"/>
          <w:b/>
          <w:sz w:val="28"/>
          <w:szCs w:val="28"/>
          <w:lang w:eastAsia="ru-RU"/>
        </w:rPr>
        <w:t>тифлотехнического</w:t>
      </w:r>
      <w:proofErr w:type="spellEnd"/>
      <w:r w:rsidRPr="00AA5CB8">
        <w:rPr>
          <w:rFonts w:ascii="Times New Roman" w:eastAsia="Times New Roman" w:hAnsi="Times New Roman" w:cs="Times New Roman"/>
          <w:b/>
          <w:sz w:val="28"/>
          <w:szCs w:val="28"/>
          <w:lang w:eastAsia="ru-RU"/>
        </w:rPr>
        <w:t xml:space="preserve"> оборудования на занятиях со слепыми обучающими.</w:t>
      </w:r>
    </w:p>
    <w:p w:rsidR="00EB1364" w:rsidRPr="00AA5CB8" w:rsidRDefault="00EB1364" w:rsidP="00EB1364">
      <w:pPr>
        <w:spacing w:after="0" w:line="240" w:lineRule="auto"/>
        <w:jc w:val="both"/>
        <w:rPr>
          <w:rFonts w:ascii="Times New Roman" w:hAnsi="Times New Roman" w:cs="Times New Roman"/>
          <w:sz w:val="28"/>
          <w:szCs w:val="28"/>
        </w:rPr>
      </w:pPr>
      <w:r w:rsidRPr="00AA5CB8">
        <w:rPr>
          <w:rFonts w:ascii="Times New Roman" w:hAnsi="Times New Roman" w:cs="Times New Roman"/>
          <w:sz w:val="28"/>
          <w:szCs w:val="28"/>
        </w:rPr>
        <w:t xml:space="preserve">    Согласно Большой энциклопедии термин «</w:t>
      </w:r>
      <w:proofErr w:type="spellStart"/>
      <w:r w:rsidRPr="00AA5CB8">
        <w:rPr>
          <w:rFonts w:ascii="Times New Roman" w:hAnsi="Times New Roman" w:cs="Times New Roman"/>
          <w:sz w:val="28"/>
          <w:szCs w:val="28"/>
        </w:rPr>
        <w:t>тифлотехника</w:t>
      </w:r>
      <w:proofErr w:type="spellEnd"/>
      <w:r w:rsidRPr="00AA5CB8">
        <w:rPr>
          <w:rFonts w:ascii="Times New Roman" w:hAnsi="Times New Roman" w:cs="Times New Roman"/>
          <w:sz w:val="28"/>
          <w:szCs w:val="28"/>
        </w:rPr>
        <w:t xml:space="preserve">» означает «отрасль приборостроения, занимающуюся конструированием и производством </w:t>
      </w:r>
      <w:proofErr w:type="spellStart"/>
      <w:r w:rsidRPr="00AA5CB8">
        <w:rPr>
          <w:rFonts w:ascii="Times New Roman" w:hAnsi="Times New Roman" w:cs="Times New Roman"/>
          <w:sz w:val="28"/>
          <w:szCs w:val="28"/>
        </w:rPr>
        <w:t>тифлотехнических</w:t>
      </w:r>
      <w:proofErr w:type="spellEnd"/>
      <w:r w:rsidRPr="00AA5CB8">
        <w:rPr>
          <w:rFonts w:ascii="Times New Roman" w:hAnsi="Times New Roman" w:cs="Times New Roman"/>
          <w:sz w:val="28"/>
          <w:szCs w:val="28"/>
        </w:rPr>
        <w:t xml:space="preserve"> средств (</w:t>
      </w:r>
      <w:proofErr w:type="spellStart"/>
      <w:r w:rsidRPr="00AA5CB8">
        <w:rPr>
          <w:rFonts w:ascii="Times New Roman" w:hAnsi="Times New Roman" w:cs="Times New Roman"/>
          <w:sz w:val="28"/>
          <w:szCs w:val="28"/>
        </w:rPr>
        <w:t>тифлоприборов</w:t>
      </w:r>
      <w:proofErr w:type="spellEnd"/>
      <w:r w:rsidRPr="00AA5CB8">
        <w:rPr>
          <w:rFonts w:ascii="Times New Roman" w:hAnsi="Times New Roman" w:cs="Times New Roman"/>
          <w:sz w:val="28"/>
          <w:szCs w:val="28"/>
        </w:rPr>
        <w:t>) для людей с аномалиями зрения (слабовидящих, слепых, слепоглухонемых) с целью коррекции или компенсации нарушенных зрительных функций, а также для развития и восстановления зрения».</w:t>
      </w:r>
    </w:p>
    <w:p w:rsidR="00762F1F" w:rsidRPr="00AA5CB8" w:rsidRDefault="00762F1F" w:rsidP="00EB1364">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 xml:space="preserve">Одна из главных функций </w:t>
      </w:r>
      <w:proofErr w:type="spellStart"/>
      <w:r w:rsidRPr="00AA5CB8">
        <w:rPr>
          <w:rFonts w:ascii="Times New Roman" w:eastAsia="Times New Roman" w:hAnsi="Times New Roman" w:cs="Times New Roman"/>
          <w:sz w:val="28"/>
          <w:szCs w:val="28"/>
          <w:lang w:eastAsia="ru-RU"/>
        </w:rPr>
        <w:t>тифлотехники</w:t>
      </w:r>
      <w:proofErr w:type="spellEnd"/>
      <w:r w:rsidRPr="00AA5CB8">
        <w:rPr>
          <w:rFonts w:ascii="Times New Roman" w:eastAsia="Times New Roman" w:hAnsi="Times New Roman" w:cs="Times New Roman"/>
          <w:sz w:val="28"/>
          <w:szCs w:val="28"/>
          <w:lang w:eastAsia="ru-RU"/>
        </w:rPr>
        <w:t xml:space="preserve"> - создание для слепого человека возможностей получения полной информации об окружающем мире и применение ее для самостоятельной адаптации в жизни общества. Компенсация зрительных дефектов осуществляется, в основном, </w:t>
      </w:r>
      <w:proofErr w:type="gramStart"/>
      <w:r w:rsidRPr="00AA5CB8">
        <w:rPr>
          <w:rFonts w:ascii="Times New Roman" w:eastAsia="Times New Roman" w:hAnsi="Times New Roman" w:cs="Times New Roman"/>
          <w:sz w:val="28"/>
          <w:szCs w:val="28"/>
          <w:lang w:eastAsia="ru-RU"/>
        </w:rPr>
        <w:t>благодаря</w:t>
      </w:r>
      <w:proofErr w:type="gramEnd"/>
      <w:r w:rsidRPr="00AA5CB8">
        <w:rPr>
          <w:rFonts w:ascii="Times New Roman" w:eastAsia="Times New Roman" w:hAnsi="Times New Roman" w:cs="Times New Roman"/>
          <w:sz w:val="28"/>
          <w:szCs w:val="28"/>
          <w:lang w:eastAsia="ru-RU"/>
        </w:rPr>
        <w:t xml:space="preserve"> использования сохранных анализаторов - осязания и слуха. </w:t>
      </w:r>
      <w:r w:rsidR="00247022" w:rsidRPr="00AA5CB8">
        <w:rPr>
          <w:rFonts w:ascii="Times New Roman" w:eastAsia="Times New Roman" w:hAnsi="Times New Roman" w:cs="Times New Roman"/>
          <w:sz w:val="28"/>
          <w:szCs w:val="28"/>
          <w:lang w:eastAsia="ru-RU"/>
        </w:rPr>
        <w:t xml:space="preserve">Основные </w:t>
      </w:r>
      <w:r w:rsidR="00247022" w:rsidRPr="00AA5CB8">
        <w:rPr>
          <w:rFonts w:ascii="Times New Roman" w:eastAsia="Times New Roman" w:hAnsi="Times New Roman" w:cs="Times New Roman"/>
          <w:b/>
          <w:sz w:val="28"/>
          <w:szCs w:val="28"/>
          <w:lang w:eastAsia="ru-RU"/>
        </w:rPr>
        <w:t xml:space="preserve">задачи </w:t>
      </w:r>
      <w:proofErr w:type="spellStart"/>
      <w:r w:rsidR="00247022" w:rsidRPr="00AA5CB8">
        <w:rPr>
          <w:rFonts w:ascii="Times New Roman" w:eastAsia="Times New Roman" w:hAnsi="Times New Roman" w:cs="Times New Roman"/>
          <w:sz w:val="28"/>
          <w:szCs w:val="28"/>
          <w:lang w:eastAsia="ru-RU"/>
        </w:rPr>
        <w:t>тифлотехники</w:t>
      </w:r>
      <w:proofErr w:type="spellEnd"/>
      <w:r w:rsidR="00247022" w:rsidRPr="00AA5CB8">
        <w:rPr>
          <w:rFonts w:ascii="Times New Roman" w:eastAsia="Times New Roman" w:hAnsi="Times New Roman" w:cs="Times New Roman"/>
          <w:sz w:val="28"/>
          <w:szCs w:val="28"/>
          <w:lang w:eastAsia="ru-RU"/>
        </w:rPr>
        <w:t xml:space="preserve"> следующи</w:t>
      </w:r>
      <w:r w:rsidRPr="00AA5CB8">
        <w:rPr>
          <w:rFonts w:ascii="Times New Roman" w:eastAsia="Times New Roman" w:hAnsi="Times New Roman" w:cs="Times New Roman"/>
          <w:sz w:val="28"/>
          <w:szCs w:val="28"/>
          <w:lang w:eastAsia="ru-RU"/>
        </w:rPr>
        <w:t>е:</w:t>
      </w:r>
    </w:p>
    <w:p w:rsidR="00762F1F" w:rsidRPr="00AA5CB8" w:rsidRDefault="00762F1F" w:rsidP="00EB136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Уменьшение ограниченности в ориентировании слепых в пространстве, вызванной полной или частичной потерей зрения;</w:t>
      </w:r>
    </w:p>
    <w:p w:rsidR="00762F1F" w:rsidRPr="00AA5CB8" w:rsidRDefault="00762F1F" w:rsidP="00EB136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Создание необходимых технических условий для разностороннего развития и получения дополнительного необходимого образования, с дальнейшим повышением культурного уровня;</w:t>
      </w:r>
    </w:p>
    <w:p w:rsidR="00762F1F" w:rsidRPr="00AA5CB8" w:rsidRDefault="00762F1F" w:rsidP="00EB136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5CB8">
        <w:rPr>
          <w:rFonts w:ascii="Times New Roman" w:eastAsia="Times New Roman" w:hAnsi="Times New Roman" w:cs="Times New Roman"/>
          <w:sz w:val="28"/>
          <w:szCs w:val="28"/>
          <w:lang w:eastAsia="ru-RU"/>
        </w:rPr>
        <w:t>Расширение</w:t>
      </w:r>
      <w:r w:rsidR="00175E7C" w:rsidRPr="00AA5CB8">
        <w:rPr>
          <w:rFonts w:ascii="Times New Roman" w:eastAsia="Times New Roman" w:hAnsi="Times New Roman" w:cs="Times New Roman"/>
          <w:sz w:val="28"/>
          <w:szCs w:val="28"/>
          <w:lang w:eastAsia="ru-RU"/>
        </w:rPr>
        <w:t xml:space="preserve"> </w:t>
      </w:r>
      <w:r w:rsidRPr="00AA5CB8">
        <w:rPr>
          <w:rFonts w:ascii="Times New Roman" w:eastAsia="Times New Roman" w:hAnsi="Times New Roman" w:cs="Times New Roman"/>
          <w:sz w:val="28"/>
          <w:szCs w:val="28"/>
          <w:lang w:eastAsia="ru-RU"/>
        </w:rPr>
        <w:t xml:space="preserve"> возможности применения труда </w:t>
      </w:r>
      <w:r w:rsidR="00175E7C" w:rsidRPr="00AA5CB8">
        <w:rPr>
          <w:rFonts w:ascii="Times New Roman" w:eastAsia="Times New Roman" w:hAnsi="Times New Roman" w:cs="Times New Roman"/>
          <w:sz w:val="28"/>
          <w:szCs w:val="28"/>
          <w:lang w:eastAsia="ru-RU"/>
        </w:rPr>
        <w:t xml:space="preserve"> </w:t>
      </w:r>
      <w:r w:rsidRPr="00AA5CB8">
        <w:rPr>
          <w:rFonts w:ascii="Times New Roman" w:eastAsia="Times New Roman" w:hAnsi="Times New Roman" w:cs="Times New Roman"/>
          <w:sz w:val="28"/>
          <w:szCs w:val="28"/>
          <w:lang w:eastAsia="ru-RU"/>
        </w:rPr>
        <w:t>незрячих на современных механизированных производствах;</w:t>
      </w:r>
      <w:proofErr w:type="gramEnd"/>
    </w:p>
    <w:p w:rsidR="00762F1F" w:rsidRPr="00AA5CB8" w:rsidRDefault="00762F1F" w:rsidP="00EB136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Повышение производительности и экономической эффективности их труда;</w:t>
      </w:r>
    </w:p>
    <w:p w:rsidR="00762F1F" w:rsidRPr="00AA5CB8" w:rsidRDefault="00762F1F" w:rsidP="00EB136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Облегчение ориентировки слепых в быту, создание возможности организации культурного отдыха и досуга.</w:t>
      </w:r>
    </w:p>
    <w:p w:rsidR="00762F1F" w:rsidRPr="00AA5CB8" w:rsidRDefault="00762F1F" w:rsidP="00EB1364">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 xml:space="preserve">Все средства специального </w:t>
      </w:r>
      <w:proofErr w:type="spellStart"/>
      <w:r w:rsidRPr="00AA5CB8">
        <w:rPr>
          <w:rFonts w:ascii="Times New Roman" w:eastAsia="Times New Roman" w:hAnsi="Times New Roman" w:cs="Times New Roman"/>
          <w:sz w:val="28"/>
          <w:szCs w:val="28"/>
          <w:lang w:eastAsia="ru-RU"/>
        </w:rPr>
        <w:t>тифлотехнического</w:t>
      </w:r>
      <w:proofErr w:type="spellEnd"/>
      <w:r w:rsidRPr="00AA5CB8">
        <w:rPr>
          <w:rFonts w:ascii="Times New Roman" w:eastAsia="Times New Roman" w:hAnsi="Times New Roman" w:cs="Times New Roman"/>
          <w:sz w:val="28"/>
          <w:szCs w:val="28"/>
          <w:lang w:eastAsia="ru-RU"/>
        </w:rPr>
        <w:t xml:space="preserve"> назначения принято разделять на: бытовые, учебные и технические средства.</w:t>
      </w:r>
    </w:p>
    <w:p w:rsidR="00762F1F" w:rsidRPr="00AA5CB8" w:rsidRDefault="00762F1F" w:rsidP="00EB1364">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 xml:space="preserve">Учебная </w:t>
      </w:r>
      <w:proofErr w:type="spellStart"/>
      <w:r w:rsidRPr="00AA5CB8">
        <w:rPr>
          <w:rFonts w:ascii="Times New Roman" w:eastAsia="Times New Roman" w:hAnsi="Times New Roman" w:cs="Times New Roman"/>
          <w:sz w:val="28"/>
          <w:szCs w:val="28"/>
          <w:lang w:eastAsia="ru-RU"/>
        </w:rPr>
        <w:t>тифлотехника</w:t>
      </w:r>
      <w:proofErr w:type="spellEnd"/>
      <w:r w:rsidRPr="00AA5CB8">
        <w:rPr>
          <w:rFonts w:ascii="Times New Roman" w:eastAsia="Times New Roman" w:hAnsi="Times New Roman" w:cs="Times New Roman"/>
          <w:sz w:val="28"/>
          <w:szCs w:val="28"/>
          <w:lang w:eastAsia="ru-RU"/>
        </w:rPr>
        <w:t>. Устройства, дающие возможность обогатить содержание, а также методы обучения слабовидящих, слепых и слепоглухонемых учеников в специальных школах, ВУЗах и учебных заведениях профессиональной подготовки.</w:t>
      </w:r>
      <w:r w:rsidR="00EB1364" w:rsidRPr="00AA5CB8">
        <w:rPr>
          <w:rFonts w:ascii="Times New Roman" w:eastAsia="Times New Roman" w:hAnsi="Times New Roman" w:cs="Times New Roman"/>
          <w:sz w:val="28"/>
          <w:szCs w:val="28"/>
          <w:lang w:eastAsia="ru-RU"/>
        </w:rPr>
        <w:t xml:space="preserve"> </w:t>
      </w:r>
      <w:proofErr w:type="gramStart"/>
      <w:r w:rsidR="00EB1364" w:rsidRPr="00AA5CB8">
        <w:rPr>
          <w:rFonts w:ascii="Times New Roman" w:eastAsia="Times New Roman" w:hAnsi="Times New Roman" w:cs="Times New Roman"/>
          <w:sz w:val="28"/>
          <w:szCs w:val="28"/>
          <w:lang w:eastAsia="ru-RU"/>
        </w:rPr>
        <w:t>Учебная</w:t>
      </w:r>
      <w:proofErr w:type="gramEnd"/>
      <w:r w:rsidR="00EB1364" w:rsidRPr="00AA5CB8">
        <w:rPr>
          <w:rFonts w:ascii="Times New Roman" w:eastAsia="Times New Roman" w:hAnsi="Times New Roman" w:cs="Times New Roman"/>
          <w:sz w:val="28"/>
          <w:szCs w:val="28"/>
          <w:lang w:eastAsia="ru-RU"/>
        </w:rPr>
        <w:t xml:space="preserve"> </w:t>
      </w:r>
      <w:proofErr w:type="spellStart"/>
      <w:r w:rsidR="00EB1364" w:rsidRPr="00AA5CB8">
        <w:rPr>
          <w:rFonts w:ascii="Times New Roman" w:eastAsia="Times New Roman" w:hAnsi="Times New Roman" w:cs="Times New Roman"/>
          <w:sz w:val="28"/>
          <w:szCs w:val="28"/>
          <w:lang w:eastAsia="ru-RU"/>
        </w:rPr>
        <w:t>тифлотехника</w:t>
      </w:r>
      <w:proofErr w:type="spellEnd"/>
      <w:r w:rsidR="00EB1364" w:rsidRPr="00AA5CB8">
        <w:rPr>
          <w:rFonts w:ascii="Times New Roman" w:eastAsia="Times New Roman" w:hAnsi="Times New Roman" w:cs="Times New Roman"/>
          <w:sz w:val="28"/>
          <w:szCs w:val="28"/>
          <w:lang w:eastAsia="ru-RU"/>
        </w:rPr>
        <w:t xml:space="preserve"> способствует совершенствованию содержания и методов обучения, оп-</w:t>
      </w:r>
      <w:proofErr w:type="spellStart"/>
      <w:r w:rsidR="00EB1364" w:rsidRPr="00AA5CB8">
        <w:rPr>
          <w:rFonts w:ascii="Times New Roman" w:eastAsia="Times New Roman" w:hAnsi="Times New Roman" w:cs="Times New Roman"/>
          <w:sz w:val="28"/>
          <w:szCs w:val="28"/>
          <w:lang w:eastAsia="ru-RU"/>
        </w:rPr>
        <w:t>тимизации</w:t>
      </w:r>
      <w:proofErr w:type="spellEnd"/>
      <w:r w:rsidR="00EB1364" w:rsidRPr="00AA5CB8">
        <w:rPr>
          <w:rFonts w:ascii="Times New Roman" w:eastAsia="Times New Roman" w:hAnsi="Times New Roman" w:cs="Times New Roman"/>
          <w:sz w:val="28"/>
          <w:szCs w:val="28"/>
          <w:lang w:eastAsia="ru-RU"/>
        </w:rPr>
        <w:t xml:space="preserve"> учебного процесса, а также производственной подготовки незрячих.</w:t>
      </w:r>
    </w:p>
    <w:p w:rsidR="00762F1F" w:rsidRPr="00AA5CB8" w:rsidRDefault="00762F1F" w:rsidP="00EB1364">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 xml:space="preserve">Серьезные нарушения зрения влекут за собой изменения в информационном обмене. Избежать этого помогает </w:t>
      </w:r>
      <w:proofErr w:type="gramStart"/>
      <w:r w:rsidRPr="00AA5CB8">
        <w:rPr>
          <w:rFonts w:ascii="Times New Roman" w:eastAsia="Times New Roman" w:hAnsi="Times New Roman" w:cs="Times New Roman"/>
          <w:sz w:val="28"/>
          <w:szCs w:val="28"/>
          <w:lang w:eastAsia="ru-RU"/>
        </w:rPr>
        <w:t>электронная</w:t>
      </w:r>
      <w:proofErr w:type="gramEnd"/>
      <w:r w:rsidRPr="00AA5CB8">
        <w:rPr>
          <w:rFonts w:ascii="Times New Roman" w:eastAsia="Times New Roman" w:hAnsi="Times New Roman" w:cs="Times New Roman"/>
          <w:sz w:val="28"/>
          <w:szCs w:val="28"/>
          <w:lang w:eastAsia="ru-RU"/>
        </w:rPr>
        <w:t xml:space="preserve"> </w:t>
      </w:r>
      <w:proofErr w:type="spellStart"/>
      <w:r w:rsidRPr="00AA5CB8">
        <w:rPr>
          <w:rFonts w:ascii="Times New Roman" w:eastAsia="Times New Roman" w:hAnsi="Times New Roman" w:cs="Times New Roman"/>
          <w:sz w:val="28"/>
          <w:szCs w:val="28"/>
          <w:lang w:eastAsia="ru-RU"/>
        </w:rPr>
        <w:t>тифлотехника</w:t>
      </w:r>
      <w:proofErr w:type="spellEnd"/>
      <w:r w:rsidRPr="00AA5CB8">
        <w:rPr>
          <w:rFonts w:ascii="Times New Roman" w:eastAsia="Times New Roman" w:hAnsi="Times New Roman" w:cs="Times New Roman"/>
          <w:sz w:val="28"/>
          <w:szCs w:val="28"/>
          <w:lang w:eastAsia="ru-RU"/>
        </w:rPr>
        <w:t xml:space="preserve">, позволяющая даже при отсутствии зрения, получать объективную и достоверную информацию о действительности. Специальные средства информационного обеспечения, кроме того, обеспечивают быстрый доступ слабовидящих учащихся к необходимой информации. Новейшие компьютерные технологии </w:t>
      </w:r>
      <w:r w:rsidRPr="00AA5CB8">
        <w:rPr>
          <w:rFonts w:ascii="Times New Roman" w:eastAsia="Times New Roman" w:hAnsi="Times New Roman" w:cs="Times New Roman"/>
          <w:sz w:val="28"/>
          <w:szCs w:val="28"/>
          <w:lang w:eastAsia="ru-RU"/>
        </w:rPr>
        <w:lastRenderedPageBreak/>
        <w:t>дают возможность людям с глубокими нарушениями зрения самостоятельно создавать и получать информацию в общепринятой форме, что означает приобщение их к информационной культуре.</w:t>
      </w:r>
    </w:p>
    <w:p w:rsidR="00762F1F" w:rsidRPr="00AA5CB8" w:rsidRDefault="00762F1F" w:rsidP="00EB1364">
      <w:pPr>
        <w:shd w:val="clear" w:color="auto" w:fill="FFFFFF"/>
        <w:spacing w:after="100" w:afterAutospacing="1" w:line="240" w:lineRule="auto"/>
        <w:jc w:val="both"/>
        <w:rPr>
          <w:rFonts w:ascii="Times New Roman" w:eastAsia="Times New Roman" w:hAnsi="Times New Roman" w:cs="Times New Roman"/>
          <w:i/>
          <w:sz w:val="28"/>
          <w:szCs w:val="28"/>
          <w:lang w:eastAsia="ru-RU"/>
        </w:rPr>
      </w:pPr>
      <w:r w:rsidRPr="00AA5CB8">
        <w:rPr>
          <w:rFonts w:ascii="Times New Roman" w:eastAsia="Times New Roman" w:hAnsi="Times New Roman" w:cs="Times New Roman"/>
          <w:i/>
          <w:sz w:val="28"/>
          <w:szCs w:val="28"/>
          <w:lang w:eastAsia="ru-RU"/>
        </w:rPr>
        <w:t xml:space="preserve">Использование в работе с незрячими учащимися компьютерных программ - это создание игровой среды с подачей коррекционных задач и разнообразием материала. </w:t>
      </w:r>
      <w:proofErr w:type="gramStart"/>
      <w:r w:rsidRPr="00AA5CB8">
        <w:rPr>
          <w:rFonts w:ascii="Times New Roman" w:eastAsia="Times New Roman" w:hAnsi="Times New Roman" w:cs="Times New Roman"/>
          <w:i/>
          <w:sz w:val="28"/>
          <w:szCs w:val="28"/>
          <w:lang w:eastAsia="ru-RU"/>
        </w:rPr>
        <w:t>Контроль за</w:t>
      </w:r>
      <w:proofErr w:type="gramEnd"/>
      <w:r w:rsidRPr="00AA5CB8">
        <w:rPr>
          <w:rFonts w:ascii="Times New Roman" w:eastAsia="Times New Roman" w:hAnsi="Times New Roman" w:cs="Times New Roman"/>
          <w:i/>
          <w:sz w:val="28"/>
          <w:szCs w:val="28"/>
          <w:lang w:eastAsia="ru-RU"/>
        </w:rPr>
        <w:t xml:space="preserve"> действиями ученика и регулирование темпа обучения, а также его сложности. При этом</w:t>
      </w:r>
      <w:proofErr w:type="gramStart"/>
      <w:r w:rsidRPr="00AA5CB8">
        <w:rPr>
          <w:rFonts w:ascii="Times New Roman" w:eastAsia="Times New Roman" w:hAnsi="Times New Roman" w:cs="Times New Roman"/>
          <w:i/>
          <w:sz w:val="28"/>
          <w:szCs w:val="28"/>
          <w:lang w:eastAsia="ru-RU"/>
        </w:rPr>
        <w:t>,</w:t>
      </w:r>
      <w:proofErr w:type="gramEnd"/>
      <w:r w:rsidRPr="00AA5CB8">
        <w:rPr>
          <w:rFonts w:ascii="Times New Roman" w:eastAsia="Times New Roman" w:hAnsi="Times New Roman" w:cs="Times New Roman"/>
          <w:i/>
          <w:sz w:val="28"/>
          <w:szCs w:val="28"/>
          <w:lang w:eastAsia="ru-RU"/>
        </w:rPr>
        <w:t xml:space="preserve"> даже при многократном повторении упражнений на компьютере, для формирования определенного навыка, дети сохраняют устойчивый интерес к их выполнению.</w:t>
      </w:r>
    </w:p>
    <w:p w:rsidR="004177A1" w:rsidRPr="00AA5CB8" w:rsidRDefault="004177A1" w:rsidP="004177A1">
      <w:pPr>
        <w:shd w:val="clear" w:color="auto" w:fill="FFFFFF"/>
        <w:spacing w:after="0"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 xml:space="preserve">Серьезная проблема незрячего человека возникает из-за невозможности получения информации из привычных для видящих людей источников. Книги, газеты, журналы, Интернет все это недоступно для </w:t>
      </w:r>
      <w:proofErr w:type="gramStart"/>
      <w:r w:rsidRPr="00AA5CB8">
        <w:rPr>
          <w:rFonts w:ascii="Times New Roman" w:eastAsia="Times New Roman" w:hAnsi="Times New Roman" w:cs="Times New Roman"/>
          <w:sz w:val="28"/>
          <w:szCs w:val="28"/>
          <w:lang w:eastAsia="ru-RU"/>
        </w:rPr>
        <w:t>незрячего</w:t>
      </w:r>
      <w:proofErr w:type="gramEnd"/>
      <w:r w:rsidRPr="00AA5CB8">
        <w:rPr>
          <w:rFonts w:ascii="Times New Roman" w:eastAsia="Times New Roman" w:hAnsi="Times New Roman" w:cs="Times New Roman"/>
          <w:sz w:val="28"/>
          <w:szCs w:val="28"/>
          <w:lang w:eastAsia="ru-RU"/>
        </w:rPr>
        <w:t>.</w:t>
      </w:r>
      <w:r w:rsidR="00175E7C" w:rsidRPr="00AA5CB8">
        <w:rPr>
          <w:rFonts w:ascii="Times New Roman" w:eastAsia="Times New Roman" w:hAnsi="Times New Roman" w:cs="Times New Roman"/>
          <w:sz w:val="28"/>
          <w:szCs w:val="28"/>
          <w:lang w:eastAsia="ru-RU"/>
        </w:rPr>
        <w:t xml:space="preserve"> </w:t>
      </w:r>
      <w:r w:rsidRPr="00AA5CB8">
        <w:rPr>
          <w:rFonts w:ascii="Times New Roman" w:eastAsia="Times New Roman" w:hAnsi="Times New Roman" w:cs="Times New Roman"/>
          <w:sz w:val="28"/>
          <w:szCs w:val="28"/>
          <w:lang w:eastAsia="ru-RU"/>
        </w:rPr>
        <w:t>Решению этой проблемы способствует использование современных электронных устройств и приборов.</w:t>
      </w:r>
    </w:p>
    <w:p w:rsidR="00EB1364" w:rsidRPr="00AA5CB8" w:rsidRDefault="004177A1" w:rsidP="004177A1">
      <w:pPr>
        <w:shd w:val="clear" w:color="auto" w:fill="FFFFFF"/>
        <w:spacing w:after="0" w:line="240" w:lineRule="auto"/>
        <w:jc w:val="both"/>
        <w:rPr>
          <w:rFonts w:ascii="museo_sans_cyrl300" w:hAnsi="museo_sans_cyrl300"/>
          <w:b/>
          <w:bCs/>
          <w:sz w:val="30"/>
          <w:szCs w:val="30"/>
        </w:rPr>
      </w:pPr>
      <w:r w:rsidRPr="00AA5CB8">
        <w:rPr>
          <w:rFonts w:ascii="Times New Roman" w:eastAsia="Times New Roman" w:hAnsi="Times New Roman" w:cs="Times New Roman"/>
          <w:sz w:val="28"/>
          <w:szCs w:val="28"/>
          <w:lang w:eastAsia="ru-RU"/>
        </w:rPr>
        <w:br/>
      </w:r>
      <w:r w:rsidR="00EB1364" w:rsidRPr="00AA5CB8">
        <w:rPr>
          <w:rFonts w:ascii="museo_sans_cyrl300" w:hAnsi="museo_sans_cyrl300"/>
          <w:b/>
          <w:bCs/>
          <w:noProof/>
          <w:sz w:val="30"/>
          <w:szCs w:val="30"/>
          <w:lang w:eastAsia="ru-RU"/>
        </w:rPr>
        <w:drawing>
          <wp:anchor distT="0" distB="0" distL="114300" distR="114300" simplePos="0" relativeHeight="251659264" behindDoc="1" locked="0" layoutInCell="1" allowOverlap="1" wp14:anchorId="36DA9C22" wp14:editId="7BA4999E">
            <wp:simplePos x="0" y="0"/>
            <wp:positionH relativeFrom="column">
              <wp:posOffset>-165735</wp:posOffset>
            </wp:positionH>
            <wp:positionV relativeFrom="paragraph">
              <wp:posOffset>494030</wp:posOffset>
            </wp:positionV>
            <wp:extent cx="1990090" cy="1695450"/>
            <wp:effectExtent l="0" t="0" r="0" b="0"/>
            <wp:wrapTight wrapText="bothSides">
              <wp:wrapPolygon edited="0">
                <wp:start x="0" y="0"/>
                <wp:lineTo x="0" y="21357"/>
                <wp:lineTo x="21297" y="21357"/>
                <wp:lineTo x="21297" y="0"/>
                <wp:lineTo x="0" y="0"/>
              </wp:wrapPolygon>
            </wp:wrapTight>
            <wp:docPr id="1" name="Рисунок 1" descr="http://rgsu.net/netcat_files/multiUpload/skanir.%20i%20chitayuschaya%20mas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gsu.net/netcat_files/multiUpload/skanir.%20i%20chitayuschaya%20mashink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09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5CB8">
        <w:rPr>
          <w:rStyle w:val="a6"/>
          <w:rFonts w:ascii="museo_sans_cyrl300" w:hAnsi="museo_sans_cyrl300"/>
          <w:sz w:val="30"/>
          <w:szCs w:val="30"/>
        </w:rPr>
        <w:t xml:space="preserve">                          </w:t>
      </w:r>
      <w:r w:rsidR="00EB1364" w:rsidRPr="00AA5CB8">
        <w:rPr>
          <w:rStyle w:val="a6"/>
          <w:rFonts w:ascii="museo_sans_cyrl300" w:hAnsi="museo_sans_cyrl300"/>
          <w:sz w:val="30"/>
          <w:szCs w:val="30"/>
        </w:rPr>
        <w:t>Машина сканирующая и читающая текст</w:t>
      </w:r>
      <w:r w:rsidR="00EE7F9D" w:rsidRPr="00AA5CB8">
        <w:rPr>
          <w:rFonts w:ascii="Times New Roman" w:eastAsia="Times New Roman" w:hAnsi="Times New Roman" w:cs="Times New Roman"/>
          <w:sz w:val="24"/>
          <w:szCs w:val="24"/>
          <w:lang w:eastAsia="ru-RU"/>
        </w:rPr>
        <w:t xml:space="preserve"> </w:t>
      </w:r>
      <w:proofErr w:type="spellStart"/>
      <w:r w:rsidR="00EE7F9D" w:rsidRPr="00AA5CB8">
        <w:rPr>
          <w:rFonts w:ascii="museo_sans_cyrl300" w:hAnsi="museo_sans_cyrl300"/>
          <w:b/>
          <w:bCs/>
          <w:sz w:val="30"/>
          <w:szCs w:val="30"/>
        </w:rPr>
        <w:t>Optelec</w:t>
      </w:r>
      <w:proofErr w:type="spellEnd"/>
      <w:r w:rsidR="00EE7F9D" w:rsidRPr="00AA5CB8">
        <w:rPr>
          <w:rFonts w:ascii="museo_sans_cyrl300" w:hAnsi="museo_sans_cyrl300"/>
          <w:b/>
          <w:bCs/>
          <w:sz w:val="30"/>
          <w:szCs w:val="30"/>
        </w:rPr>
        <w:t xml:space="preserve"> </w:t>
      </w:r>
      <w:proofErr w:type="spellStart"/>
      <w:r w:rsidR="00EE7F9D" w:rsidRPr="00AA5CB8">
        <w:rPr>
          <w:rFonts w:ascii="museo_sans_cyrl300" w:hAnsi="museo_sans_cyrl300"/>
          <w:b/>
          <w:bCs/>
          <w:sz w:val="30"/>
          <w:szCs w:val="30"/>
        </w:rPr>
        <w:t>Clear</w:t>
      </w:r>
      <w:proofErr w:type="spellEnd"/>
      <w:r w:rsidR="00EE7F9D" w:rsidRPr="00AA5CB8">
        <w:rPr>
          <w:rFonts w:ascii="museo_sans_cyrl300" w:hAnsi="museo_sans_cyrl300"/>
          <w:b/>
          <w:bCs/>
          <w:sz w:val="30"/>
          <w:szCs w:val="30"/>
        </w:rPr>
        <w:t xml:space="preserve"> </w:t>
      </w:r>
      <w:proofErr w:type="spellStart"/>
      <w:r w:rsidR="00EE7F9D" w:rsidRPr="00AA5CB8">
        <w:rPr>
          <w:rFonts w:ascii="museo_sans_cyrl300" w:hAnsi="museo_sans_cyrl300"/>
          <w:b/>
          <w:bCs/>
          <w:sz w:val="30"/>
          <w:szCs w:val="30"/>
        </w:rPr>
        <w:t>Reader</w:t>
      </w:r>
      <w:proofErr w:type="spellEnd"/>
    </w:p>
    <w:p w:rsidR="00EE7F9D" w:rsidRPr="00AA5CB8" w:rsidRDefault="00EE7F9D" w:rsidP="004177A1">
      <w:pPr>
        <w:shd w:val="clear" w:color="auto" w:fill="FFFFFF"/>
        <w:spacing w:after="0" w:line="240" w:lineRule="auto"/>
        <w:jc w:val="both"/>
        <w:rPr>
          <w:rFonts w:ascii="museo_sans_cyrl300" w:hAnsi="museo_sans_cyrl300"/>
          <w:sz w:val="30"/>
          <w:szCs w:val="30"/>
        </w:rPr>
      </w:pPr>
    </w:p>
    <w:p w:rsidR="00EB1364" w:rsidRPr="00AA5CB8" w:rsidRDefault="00EB1364" w:rsidP="004177A1">
      <w:pPr>
        <w:spacing w:after="0" w:line="240" w:lineRule="auto"/>
        <w:jc w:val="both"/>
        <w:rPr>
          <w:rFonts w:ascii="Times New Roman" w:hAnsi="Times New Roman" w:cs="Times New Roman"/>
          <w:sz w:val="28"/>
          <w:szCs w:val="28"/>
          <w:shd w:val="clear" w:color="auto" w:fill="FEFEFE"/>
        </w:rPr>
      </w:pPr>
      <w:proofErr w:type="spellStart"/>
      <w:r w:rsidRPr="00AA5CB8">
        <w:rPr>
          <w:rFonts w:ascii="Times New Roman" w:hAnsi="Times New Roman" w:cs="Times New Roman"/>
          <w:sz w:val="28"/>
          <w:szCs w:val="28"/>
          <w:shd w:val="clear" w:color="auto" w:fill="FEFEFE"/>
        </w:rPr>
        <w:t>Самонастраиваемая</w:t>
      </w:r>
      <w:proofErr w:type="spellEnd"/>
      <w:r w:rsidRPr="00AA5CB8">
        <w:rPr>
          <w:rFonts w:ascii="Times New Roman" w:hAnsi="Times New Roman" w:cs="Times New Roman"/>
          <w:sz w:val="28"/>
          <w:szCs w:val="28"/>
          <w:shd w:val="clear" w:color="auto" w:fill="FEFEFE"/>
        </w:rPr>
        <w:t xml:space="preserve"> сканирующая машина выводит речь на разных языках и быстро распознает текст. Воспринимает любой печатный ввод (письма, газеты, книги) и воспроизводит его естественным голосом, а встроенные громкоговорители обеспечивают качественный стереозвук.</w:t>
      </w:r>
    </w:p>
    <w:p w:rsidR="00EB1364" w:rsidRPr="00AA5CB8" w:rsidRDefault="00EB1364" w:rsidP="004177A1">
      <w:pPr>
        <w:spacing w:after="0" w:line="240" w:lineRule="auto"/>
        <w:jc w:val="both"/>
        <w:rPr>
          <w:rFonts w:ascii="Times New Roman" w:hAnsi="Times New Roman" w:cs="Times New Roman"/>
          <w:sz w:val="28"/>
          <w:szCs w:val="28"/>
        </w:rPr>
      </w:pPr>
      <w:r w:rsidRPr="00AA5CB8">
        <w:rPr>
          <w:rFonts w:ascii="Times New Roman" w:hAnsi="Times New Roman" w:cs="Times New Roman"/>
          <w:sz w:val="28"/>
          <w:szCs w:val="28"/>
        </w:rPr>
        <w:t>Читающая машина обеспечивает ребенку с нарушениями зрения возможность чтения любых плоскопечатных текстов с помощью синтеза речи. Она удобна и проста в эксплуатации даже для пользователей, не умеющих работать на компьютере – стандартная клавиатура, монитор и мышь отсутствуют. Компактно расположенные управляющие кнопки имеют большой размер, контурные рисунки и снабжены тактильной маркировкой и тональными сигналами. Возможность изменять голос, громкость и скорость речи, позволяют настроить устройство под индивидуальные возможности ребенка. </w:t>
      </w:r>
    </w:p>
    <w:p w:rsidR="00050522" w:rsidRPr="00AA5CB8" w:rsidRDefault="00050522" w:rsidP="004177A1">
      <w:pPr>
        <w:spacing w:after="0" w:line="240" w:lineRule="auto"/>
        <w:jc w:val="both"/>
        <w:rPr>
          <w:rFonts w:ascii="Times New Roman" w:hAnsi="Times New Roman" w:cs="Times New Roman"/>
          <w:sz w:val="28"/>
          <w:szCs w:val="28"/>
        </w:rPr>
      </w:pPr>
      <w:r w:rsidRPr="00AA5CB8">
        <w:rPr>
          <w:rFonts w:ascii="Times New Roman" w:eastAsia="Times New Roman" w:hAnsi="Times New Roman" w:cs="Times New Roman"/>
          <w:kern w:val="36"/>
          <w:sz w:val="28"/>
          <w:szCs w:val="28"/>
          <w:lang w:eastAsia="ru-RU"/>
        </w:rPr>
        <w:t xml:space="preserve">    Обучение навыкам работы на  читающем устройстве, включено в программу коррекционного курса «Основы пространственной ориентировки» и начинается со знакомства с внешним видом, назначением и устройством оборудования. </w:t>
      </w:r>
      <w:r w:rsidR="00E30FB9" w:rsidRPr="00AA5CB8">
        <w:rPr>
          <w:rFonts w:ascii="Times New Roman" w:eastAsia="Times New Roman" w:hAnsi="Times New Roman" w:cs="Times New Roman"/>
          <w:kern w:val="36"/>
          <w:sz w:val="28"/>
          <w:szCs w:val="28"/>
          <w:lang w:eastAsia="ru-RU"/>
        </w:rPr>
        <w:t>Затем отрабатываются навыки включения и выключения читающей машины, а также правила переключения устройства в разные режимы: понижение и увеличение скорости чтения, громкости, навигации по сканированному тексту.</w:t>
      </w:r>
      <w:r w:rsidR="00175E7C" w:rsidRPr="00AA5CB8">
        <w:rPr>
          <w:rFonts w:ascii="Times New Roman" w:eastAsia="Times New Roman" w:hAnsi="Times New Roman" w:cs="Times New Roman"/>
          <w:kern w:val="36"/>
          <w:sz w:val="28"/>
          <w:szCs w:val="28"/>
          <w:lang w:eastAsia="ru-RU"/>
        </w:rPr>
        <w:t xml:space="preserve"> Обращается внимание на правильность расположения читаемого документа, на положение рук во время сканирования документа. </w:t>
      </w:r>
      <w:r w:rsidR="007E02F3" w:rsidRPr="00AA5CB8">
        <w:rPr>
          <w:rFonts w:ascii="Times New Roman" w:eastAsia="Times New Roman" w:hAnsi="Times New Roman" w:cs="Times New Roman"/>
          <w:kern w:val="36"/>
          <w:sz w:val="28"/>
          <w:szCs w:val="28"/>
          <w:lang w:eastAsia="ru-RU"/>
        </w:rPr>
        <w:t xml:space="preserve">В структуре урока функциональные возможности читающей машины используются при изучении новых правил, орфограмм, </w:t>
      </w:r>
      <w:r w:rsidR="007E02F3" w:rsidRPr="00AA5CB8">
        <w:rPr>
          <w:rFonts w:ascii="Times New Roman" w:eastAsia="Times New Roman" w:hAnsi="Times New Roman" w:cs="Times New Roman"/>
          <w:kern w:val="36"/>
          <w:sz w:val="28"/>
          <w:szCs w:val="28"/>
          <w:lang w:eastAsia="ru-RU"/>
        </w:rPr>
        <w:lastRenderedPageBreak/>
        <w:t>когда читаемый диктором текст воспроизводит</w:t>
      </w:r>
      <w:r w:rsidR="00150C1A" w:rsidRPr="00AA5CB8">
        <w:rPr>
          <w:rFonts w:ascii="Times New Roman" w:eastAsia="Times New Roman" w:hAnsi="Times New Roman" w:cs="Times New Roman"/>
          <w:kern w:val="36"/>
          <w:sz w:val="28"/>
          <w:szCs w:val="28"/>
          <w:lang w:eastAsia="ru-RU"/>
        </w:rPr>
        <w:t xml:space="preserve">ся учеником (при необходимости можно вернуться к предыдущему слову или предложению). Работа в паре с синтезированной речью активизирует процесс запоминания и повышает познавательную активность слепого ребенка. </w:t>
      </w:r>
      <w:proofErr w:type="gramStart"/>
      <w:r w:rsidR="00150C1A" w:rsidRPr="00AA5CB8">
        <w:rPr>
          <w:rFonts w:ascii="Times New Roman" w:eastAsia="Times New Roman" w:hAnsi="Times New Roman" w:cs="Times New Roman"/>
          <w:kern w:val="36"/>
          <w:sz w:val="28"/>
          <w:szCs w:val="28"/>
          <w:lang w:eastAsia="ru-RU"/>
        </w:rPr>
        <w:t>Кроме того на коррекционных</w:t>
      </w:r>
      <w:r w:rsidR="00D022BD" w:rsidRPr="00AA5CB8">
        <w:rPr>
          <w:rFonts w:ascii="Times New Roman" w:eastAsia="Times New Roman" w:hAnsi="Times New Roman" w:cs="Times New Roman"/>
          <w:kern w:val="36"/>
          <w:sz w:val="28"/>
          <w:szCs w:val="28"/>
          <w:lang w:eastAsia="ru-RU"/>
        </w:rPr>
        <w:t xml:space="preserve"> занятиях можно предложить обучающимся прочитать на машинке пословицы, поговорки, притчи и обсудить их содержание или под читаемый устройством текст выполнить физ. минутку, пальчиковую гимнастику.</w:t>
      </w:r>
      <w:proofErr w:type="gramEnd"/>
      <w:r w:rsidR="00D022BD" w:rsidRPr="00AA5CB8">
        <w:rPr>
          <w:rFonts w:ascii="Times New Roman" w:eastAsia="Times New Roman" w:hAnsi="Times New Roman" w:cs="Times New Roman"/>
          <w:kern w:val="36"/>
          <w:sz w:val="28"/>
          <w:szCs w:val="28"/>
          <w:lang w:eastAsia="ru-RU"/>
        </w:rPr>
        <w:t xml:space="preserve"> Такое включение </w:t>
      </w:r>
      <w:proofErr w:type="spellStart"/>
      <w:r w:rsidR="00D022BD" w:rsidRPr="00AA5CB8">
        <w:rPr>
          <w:rFonts w:ascii="Times New Roman" w:eastAsia="Times New Roman" w:hAnsi="Times New Roman" w:cs="Times New Roman"/>
          <w:kern w:val="36"/>
          <w:sz w:val="28"/>
          <w:szCs w:val="28"/>
          <w:lang w:eastAsia="ru-RU"/>
        </w:rPr>
        <w:t>тифлооборудования</w:t>
      </w:r>
      <w:proofErr w:type="spellEnd"/>
      <w:r w:rsidR="00D022BD" w:rsidRPr="00AA5CB8">
        <w:rPr>
          <w:rFonts w:ascii="Times New Roman" w:eastAsia="Times New Roman" w:hAnsi="Times New Roman" w:cs="Times New Roman"/>
          <w:kern w:val="36"/>
          <w:sz w:val="28"/>
          <w:szCs w:val="28"/>
          <w:lang w:eastAsia="ru-RU"/>
        </w:rPr>
        <w:t xml:space="preserve"> в ходе проведения коррекционных занятий позволяет более эффективно решать поставленные цели и задачи, повышает познавательную активность и учебную мотивацию обучающихся.</w:t>
      </w:r>
    </w:p>
    <w:p w:rsidR="004177A1" w:rsidRPr="00AA5CB8" w:rsidRDefault="00EB1364" w:rsidP="004177A1">
      <w:r w:rsidRPr="00AA5CB8">
        <w:t xml:space="preserve"> </w:t>
      </w:r>
    </w:p>
    <w:p w:rsidR="00EB1DAC" w:rsidRPr="00AA5CB8" w:rsidRDefault="00EB1DAC" w:rsidP="004177A1">
      <w:pPr>
        <w:jc w:val="center"/>
        <w:rPr>
          <w:rFonts w:ascii="Times New Roman" w:eastAsia="Times New Roman" w:hAnsi="Times New Roman" w:cs="Times New Roman"/>
          <w:b/>
          <w:kern w:val="36"/>
          <w:sz w:val="28"/>
          <w:szCs w:val="28"/>
          <w:lang w:eastAsia="ru-RU"/>
        </w:rPr>
      </w:pPr>
      <w:r w:rsidRPr="00AA5CB8">
        <w:rPr>
          <w:rFonts w:ascii="Times New Roman" w:eastAsia="Times New Roman" w:hAnsi="Times New Roman" w:cs="Times New Roman"/>
          <w:b/>
          <w:kern w:val="36"/>
          <w:sz w:val="28"/>
          <w:szCs w:val="28"/>
          <w:lang w:eastAsia="ru-RU"/>
        </w:rPr>
        <w:t>Электронная пишущая машинка Брайля с речевыми и обучающими функциями</w:t>
      </w:r>
      <w:r w:rsidR="00EE7F9D" w:rsidRPr="00AA5CB8">
        <w:rPr>
          <w:rFonts w:ascii="Times New Roman" w:eastAsia="Times New Roman" w:hAnsi="Times New Roman" w:cs="Times New Roman"/>
          <w:sz w:val="24"/>
          <w:szCs w:val="24"/>
          <w:lang w:eastAsia="ru-RU"/>
        </w:rPr>
        <w:t xml:space="preserve"> </w:t>
      </w:r>
      <w:proofErr w:type="spellStart"/>
      <w:r w:rsidR="00EE7F9D" w:rsidRPr="00AA5CB8">
        <w:rPr>
          <w:rFonts w:ascii="Times New Roman" w:eastAsia="Times New Roman" w:hAnsi="Times New Roman" w:cs="Times New Roman"/>
          <w:b/>
          <w:kern w:val="36"/>
          <w:sz w:val="28"/>
          <w:szCs w:val="28"/>
          <w:lang w:eastAsia="ru-RU"/>
        </w:rPr>
        <w:t>Mountbatten</w:t>
      </w:r>
      <w:proofErr w:type="spellEnd"/>
      <w:r w:rsidR="00EE7F9D" w:rsidRPr="00AA5CB8">
        <w:rPr>
          <w:rFonts w:ascii="Times New Roman" w:eastAsia="Times New Roman" w:hAnsi="Times New Roman" w:cs="Times New Roman"/>
          <w:b/>
          <w:kern w:val="36"/>
          <w:sz w:val="28"/>
          <w:szCs w:val="28"/>
          <w:lang w:eastAsia="ru-RU"/>
        </w:rPr>
        <w:t xml:space="preserve"> </w:t>
      </w:r>
      <w:proofErr w:type="spellStart"/>
      <w:r w:rsidR="00EE7F9D" w:rsidRPr="00AA5CB8">
        <w:rPr>
          <w:rFonts w:ascii="Times New Roman" w:eastAsia="Times New Roman" w:hAnsi="Times New Roman" w:cs="Times New Roman"/>
          <w:b/>
          <w:kern w:val="36"/>
          <w:sz w:val="28"/>
          <w:szCs w:val="28"/>
          <w:lang w:eastAsia="ru-RU"/>
        </w:rPr>
        <w:t>Writer</w:t>
      </w:r>
      <w:proofErr w:type="spellEnd"/>
    </w:p>
    <w:p w:rsidR="00EB1DAC" w:rsidRPr="00AA5CB8" w:rsidRDefault="00EB1DAC" w:rsidP="004177A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b/>
          <w:bCs/>
          <w:noProof/>
          <w:sz w:val="28"/>
          <w:szCs w:val="28"/>
          <w:lang w:eastAsia="ru-RU"/>
        </w:rPr>
        <w:drawing>
          <wp:anchor distT="0" distB="0" distL="114300" distR="114300" simplePos="0" relativeHeight="251660288" behindDoc="1" locked="0" layoutInCell="1" allowOverlap="1" wp14:anchorId="734CB606" wp14:editId="60F00475">
            <wp:simplePos x="0" y="0"/>
            <wp:positionH relativeFrom="column">
              <wp:posOffset>-3810</wp:posOffset>
            </wp:positionH>
            <wp:positionV relativeFrom="paragraph">
              <wp:posOffset>48260</wp:posOffset>
            </wp:positionV>
            <wp:extent cx="1908175" cy="932180"/>
            <wp:effectExtent l="0" t="0" r="0" b="1270"/>
            <wp:wrapTight wrapText="bothSides">
              <wp:wrapPolygon edited="0">
                <wp:start x="0" y="0"/>
                <wp:lineTo x="0" y="21188"/>
                <wp:lineTo x="21348" y="21188"/>
                <wp:lineTo x="21348" y="0"/>
                <wp:lineTo x="0" y="0"/>
              </wp:wrapPolygon>
            </wp:wrapTight>
            <wp:docPr id="2" name="Рисунок 2" descr="http://rgsu.net/netcat_files/multiUpload/elektr.pishuschaya%20mash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gsu.net/netcat_files/multiUpload/elektr.pishuschaya%20mashin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8">
        <w:rPr>
          <w:rFonts w:ascii="Times New Roman" w:eastAsia="Times New Roman" w:hAnsi="Times New Roman" w:cs="Times New Roman"/>
          <w:sz w:val="28"/>
          <w:szCs w:val="28"/>
          <w:lang w:eastAsia="ru-RU"/>
        </w:rPr>
        <w:t>Электронная пишущая машинка Брайля будет верным помощником  и тем</w:t>
      </w:r>
      <w:r w:rsidR="00050522" w:rsidRPr="00AA5CB8">
        <w:rPr>
          <w:rFonts w:ascii="Times New Roman" w:eastAsia="Times New Roman" w:hAnsi="Times New Roman" w:cs="Times New Roman"/>
          <w:sz w:val="28"/>
          <w:szCs w:val="28"/>
          <w:lang w:eastAsia="ru-RU"/>
        </w:rPr>
        <w:t>,</w:t>
      </w:r>
      <w:r w:rsidRPr="00AA5CB8">
        <w:rPr>
          <w:rFonts w:ascii="Times New Roman" w:eastAsia="Times New Roman" w:hAnsi="Times New Roman" w:cs="Times New Roman"/>
          <w:sz w:val="28"/>
          <w:szCs w:val="28"/>
          <w:lang w:eastAsia="ru-RU"/>
        </w:rPr>
        <w:t xml:space="preserve"> кто впервые изучает Брайль, и учителям для подготовки обучающих материалов на Брайле, а также всем тем, кто хочет повысить уровень своей грамотности печати на Брайле.</w:t>
      </w:r>
    </w:p>
    <w:p w:rsidR="004177A1" w:rsidRPr="00AA5CB8" w:rsidRDefault="004177A1" w:rsidP="004177A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b/>
          <w:bCs/>
          <w:sz w:val="24"/>
          <w:szCs w:val="24"/>
          <w:lang w:eastAsia="ru-RU"/>
        </w:rPr>
        <w:t>Технические характеристики:</w:t>
      </w:r>
    </w:p>
    <w:p w:rsidR="004177A1" w:rsidRPr="00AA5CB8" w:rsidRDefault="004177A1" w:rsidP="004177A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sz w:val="24"/>
          <w:szCs w:val="24"/>
          <w:lang w:eastAsia="ru-RU"/>
        </w:rPr>
        <w:t>6-точек Брайля</w:t>
      </w:r>
    </w:p>
    <w:p w:rsidR="004177A1" w:rsidRPr="00AA5CB8" w:rsidRDefault="004177A1" w:rsidP="004177A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sz w:val="24"/>
          <w:szCs w:val="24"/>
          <w:lang w:eastAsia="ru-RU"/>
        </w:rPr>
        <w:t xml:space="preserve">Порты: 2x9-pin </w:t>
      </w:r>
      <w:proofErr w:type="gramStart"/>
      <w:r w:rsidRPr="00AA5CB8">
        <w:rPr>
          <w:rFonts w:ascii="Times New Roman" w:eastAsia="Times New Roman" w:hAnsi="Times New Roman" w:cs="Times New Roman"/>
          <w:sz w:val="24"/>
          <w:szCs w:val="24"/>
          <w:lang w:eastAsia="ru-RU"/>
        </w:rPr>
        <w:t>последовательных</w:t>
      </w:r>
      <w:proofErr w:type="gramEnd"/>
      <w:r w:rsidRPr="00AA5CB8">
        <w:rPr>
          <w:rFonts w:ascii="Times New Roman" w:eastAsia="Times New Roman" w:hAnsi="Times New Roman" w:cs="Times New Roman"/>
          <w:sz w:val="24"/>
          <w:szCs w:val="24"/>
          <w:lang w:eastAsia="ru-RU"/>
        </w:rPr>
        <w:t xml:space="preserve"> порта, 1x25-pin </w:t>
      </w:r>
      <w:proofErr w:type="spellStart"/>
      <w:r w:rsidRPr="00AA5CB8">
        <w:rPr>
          <w:rFonts w:ascii="Times New Roman" w:eastAsia="Times New Roman" w:hAnsi="Times New Roman" w:cs="Times New Roman"/>
          <w:sz w:val="24"/>
          <w:szCs w:val="24"/>
          <w:lang w:eastAsia="ru-RU"/>
        </w:rPr>
        <w:t>out</w:t>
      </w:r>
      <w:proofErr w:type="spellEnd"/>
      <w:r w:rsidRPr="00AA5CB8">
        <w:rPr>
          <w:rFonts w:ascii="Times New Roman" w:eastAsia="Times New Roman" w:hAnsi="Times New Roman" w:cs="Times New Roman"/>
          <w:sz w:val="24"/>
          <w:szCs w:val="24"/>
          <w:lang w:eastAsia="ru-RU"/>
        </w:rPr>
        <w:t xml:space="preserve"> параллельный порт,  1хPS2 разъем, USB -B порт, D15 порт внешней клавиатуры.</w:t>
      </w:r>
    </w:p>
    <w:p w:rsidR="004177A1" w:rsidRPr="00AA5CB8" w:rsidRDefault="004177A1" w:rsidP="004177A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sz w:val="24"/>
          <w:szCs w:val="24"/>
          <w:lang w:eastAsia="ru-RU"/>
        </w:rPr>
        <w:t>Возможность подключения к ПК.</w:t>
      </w:r>
    </w:p>
    <w:p w:rsidR="004177A1" w:rsidRPr="00AA5CB8" w:rsidRDefault="004177A1" w:rsidP="004177A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sz w:val="24"/>
          <w:szCs w:val="24"/>
          <w:lang w:eastAsia="ru-RU"/>
        </w:rPr>
        <w:t>Стандартный разъем 3,5 мм для наушников.</w:t>
      </w:r>
    </w:p>
    <w:p w:rsidR="004177A1" w:rsidRPr="00AA5CB8" w:rsidRDefault="004177A1" w:rsidP="004177A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sz w:val="24"/>
          <w:szCs w:val="24"/>
          <w:lang w:eastAsia="ru-RU"/>
        </w:rPr>
        <w:t>Динамик.</w:t>
      </w:r>
    </w:p>
    <w:p w:rsidR="004177A1" w:rsidRPr="00AA5CB8" w:rsidRDefault="004177A1" w:rsidP="004177A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sz w:val="24"/>
          <w:szCs w:val="24"/>
          <w:lang w:eastAsia="ru-RU"/>
        </w:rPr>
        <w:t xml:space="preserve">Размер памяти 400 кб или 600 </w:t>
      </w:r>
      <w:proofErr w:type="spellStart"/>
      <w:r w:rsidRPr="00AA5CB8">
        <w:rPr>
          <w:rFonts w:ascii="Times New Roman" w:eastAsia="Times New Roman" w:hAnsi="Times New Roman" w:cs="Times New Roman"/>
          <w:sz w:val="24"/>
          <w:szCs w:val="24"/>
          <w:lang w:eastAsia="ru-RU"/>
        </w:rPr>
        <w:t>брайлевских</w:t>
      </w:r>
      <w:proofErr w:type="spellEnd"/>
      <w:r w:rsidRPr="00AA5CB8">
        <w:rPr>
          <w:rFonts w:ascii="Times New Roman" w:eastAsia="Times New Roman" w:hAnsi="Times New Roman" w:cs="Times New Roman"/>
          <w:sz w:val="24"/>
          <w:szCs w:val="24"/>
          <w:lang w:eastAsia="ru-RU"/>
        </w:rPr>
        <w:t xml:space="preserve"> страниц.</w:t>
      </w:r>
    </w:p>
    <w:p w:rsidR="004177A1" w:rsidRPr="00AA5CB8" w:rsidRDefault="004177A1" w:rsidP="004177A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sz w:val="24"/>
          <w:szCs w:val="24"/>
          <w:lang w:eastAsia="ru-RU"/>
        </w:rPr>
        <w:t>Источник питания: работает и от сети и от аккумулятора 9В постоянного тока 5.5</w:t>
      </w:r>
      <w:proofErr w:type="gramStart"/>
      <w:r w:rsidRPr="00AA5CB8">
        <w:rPr>
          <w:rFonts w:ascii="Times New Roman" w:eastAsia="Times New Roman" w:hAnsi="Times New Roman" w:cs="Times New Roman"/>
          <w:sz w:val="24"/>
          <w:szCs w:val="24"/>
          <w:lang w:eastAsia="ru-RU"/>
        </w:rPr>
        <w:t xml:space="preserve"> А</w:t>
      </w:r>
      <w:proofErr w:type="gramEnd"/>
      <w:r w:rsidRPr="00AA5CB8">
        <w:rPr>
          <w:rFonts w:ascii="Times New Roman" w:eastAsia="Times New Roman" w:hAnsi="Times New Roman" w:cs="Times New Roman"/>
          <w:sz w:val="24"/>
          <w:szCs w:val="24"/>
          <w:lang w:eastAsia="ru-RU"/>
        </w:rPr>
        <w:t>, цикл зарядки 8 часов, время работы 6-8 часов. При тиснении файлов необходимо подключение к источнику питания.</w:t>
      </w:r>
    </w:p>
    <w:p w:rsidR="004177A1" w:rsidRPr="00AA5CB8" w:rsidRDefault="004177A1" w:rsidP="004177A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5CB8">
        <w:rPr>
          <w:rFonts w:ascii="Times New Roman" w:eastAsia="Times New Roman" w:hAnsi="Times New Roman" w:cs="Times New Roman"/>
          <w:sz w:val="24"/>
          <w:szCs w:val="24"/>
          <w:lang w:eastAsia="ru-RU"/>
        </w:rPr>
        <w:t>Габариты: Вес 4,7 кг; Высота 12 х глубина 24 мм х ширина 45 см.</w:t>
      </w:r>
    </w:p>
    <w:p w:rsidR="00EB1DAC" w:rsidRPr="00AA5CB8" w:rsidRDefault="00FE3D36" w:rsidP="00FE3D36">
      <w:pPr>
        <w:shd w:val="clear" w:color="auto" w:fill="FFFFFF"/>
        <w:spacing w:after="0"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bCs/>
          <w:sz w:val="28"/>
          <w:szCs w:val="28"/>
          <w:lang w:eastAsia="ru-RU"/>
        </w:rPr>
        <w:t>Устройство имеет д</w:t>
      </w:r>
      <w:r w:rsidRPr="00AA5CB8">
        <w:rPr>
          <w:rFonts w:ascii="Times New Roman" w:eastAsia="Times New Roman" w:hAnsi="Times New Roman" w:cs="Times New Roman"/>
          <w:sz w:val="28"/>
          <w:szCs w:val="28"/>
          <w:lang w:eastAsia="ru-RU"/>
        </w:rPr>
        <w:t>ва режима: режим обучения и расширенный режим. Речевое сопровождение; оцифрованная речь; назначаемые функциональные к</w:t>
      </w:r>
      <w:r w:rsidR="00BB7D19" w:rsidRPr="00AA5CB8">
        <w:rPr>
          <w:rFonts w:ascii="Times New Roman" w:eastAsia="Times New Roman" w:hAnsi="Times New Roman" w:cs="Times New Roman"/>
          <w:sz w:val="28"/>
          <w:szCs w:val="28"/>
          <w:lang w:eastAsia="ru-RU"/>
        </w:rPr>
        <w:t>лавиши; передача файлов на</w:t>
      </w:r>
      <w:r w:rsidRPr="00AA5CB8">
        <w:rPr>
          <w:rFonts w:ascii="Times New Roman" w:eastAsia="Times New Roman" w:hAnsi="Times New Roman" w:cs="Times New Roman"/>
          <w:sz w:val="28"/>
          <w:szCs w:val="28"/>
          <w:lang w:eastAsia="ru-RU"/>
        </w:rPr>
        <w:t xml:space="preserve"> ПК,</w:t>
      </w:r>
      <w:r w:rsidR="00BB7D19" w:rsidRPr="00AA5CB8">
        <w:rPr>
          <w:rFonts w:ascii="Times New Roman" w:eastAsia="Times New Roman" w:hAnsi="Times New Roman" w:cs="Times New Roman"/>
          <w:sz w:val="28"/>
          <w:szCs w:val="28"/>
          <w:lang w:eastAsia="ru-RU"/>
        </w:rPr>
        <w:t xml:space="preserve"> запись файлов в память, машинка имеет</w:t>
      </w:r>
      <w:r w:rsidRPr="00AA5CB8">
        <w:rPr>
          <w:rFonts w:ascii="Times New Roman" w:eastAsia="Times New Roman" w:hAnsi="Times New Roman" w:cs="Times New Roman"/>
          <w:sz w:val="28"/>
          <w:szCs w:val="28"/>
          <w:lang w:eastAsia="ru-RU"/>
        </w:rPr>
        <w:t xml:space="preserve"> э</w:t>
      </w:r>
      <w:r w:rsidR="00BB7D19" w:rsidRPr="00AA5CB8">
        <w:rPr>
          <w:rFonts w:ascii="Times New Roman" w:eastAsia="Times New Roman" w:hAnsi="Times New Roman" w:cs="Times New Roman"/>
          <w:sz w:val="28"/>
          <w:szCs w:val="28"/>
          <w:lang w:eastAsia="ru-RU"/>
        </w:rPr>
        <w:t>ргономичную</w:t>
      </w:r>
      <w:r w:rsidRPr="00AA5CB8">
        <w:rPr>
          <w:rFonts w:ascii="Times New Roman" w:eastAsia="Times New Roman" w:hAnsi="Times New Roman" w:cs="Times New Roman"/>
          <w:sz w:val="28"/>
          <w:szCs w:val="28"/>
          <w:lang w:eastAsia="ru-RU"/>
        </w:rPr>
        <w:t xml:space="preserve"> клавиатур</w:t>
      </w:r>
      <w:r w:rsidR="00BB7D19" w:rsidRPr="00AA5CB8">
        <w:rPr>
          <w:rFonts w:ascii="Times New Roman" w:eastAsia="Times New Roman" w:hAnsi="Times New Roman" w:cs="Times New Roman"/>
          <w:sz w:val="28"/>
          <w:szCs w:val="28"/>
          <w:lang w:eastAsia="ru-RU"/>
        </w:rPr>
        <w:t>у</w:t>
      </w:r>
      <w:r w:rsidRPr="00AA5CB8">
        <w:rPr>
          <w:rFonts w:ascii="Times New Roman" w:eastAsia="Times New Roman" w:hAnsi="Times New Roman" w:cs="Times New Roman"/>
          <w:sz w:val="28"/>
          <w:szCs w:val="28"/>
          <w:lang w:eastAsia="ru-RU"/>
        </w:rPr>
        <w:t>, в</w:t>
      </w:r>
      <w:r w:rsidR="00EB1DAC" w:rsidRPr="00AA5CB8">
        <w:rPr>
          <w:rFonts w:ascii="Times New Roman" w:eastAsia="Times New Roman" w:hAnsi="Times New Roman" w:cs="Times New Roman"/>
          <w:sz w:val="28"/>
          <w:szCs w:val="28"/>
          <w:lang w:eastAsia="ru-RU"/>
        </w:rPr>
        <w:t xml:space="preserve">озможность корректировки и </w:t>
      </w:r>
      <w:r w:rsidRPr="00AA5CB8">
        <w:rPr>
          <w:rFonts w:ascii="Times New Roman" w:eastAsia="Times New Roman" w:hAnsi="Times New Roman" w:cs="Times New Roman"/>
          <w:sz w:val="28"/>
          <w:szCs w:val="28"/>
          <w:lang w:eastAsia="ru-RU"/>
        </w:rPr>
        <w:t>удаления</w:t>
      </w:r>
      <w:r w:rsidR="00BB7D19" w:rsidRPr="00AA5CB8">
        <w:rPr>
          <w:rFonts w:ascii="Times New Roman" w:eastAsia="Times New Roman" w:hAnsi="Times New Roman" w:cs="Times New Roman"/>
          <w:sz w:val="28"/>
          <w:szCs w:val="28"/>
          <w:lang w:eastAsia="ru-RU"/>
        </w:rPr>
        <w:t xml:space="preserve"> набранных символов</w:t>
      </w:r>
      <w:r w:rsidRPr="00AA5CB8">
        <w:rPr>
          <w:rFonts w:ascii="Times New Roman" w:eastAsia="Times New Roman" w:hAnsi="Times New Roman" w:cs="Times New Roman"/>
          <w:sz w:val="28"/>
          <w:szCs w:val="28"/>
          <w:lang w:eastAsia="ru-RU"/>
        </w:rPr>
        <w:t>, ф</w:t>
      </w:r>
      <w:r w:rsidR="00BB7D19" w:rsidRPr="00AA5CB8">
        <w:rPr>
          <w:rFonts w:ascii="Times New Roman" w:eastAsia="Times New Roman" w:hAnsi="Times New Roman" w:cs="Times New Roman"/>
          <w:sz w:val="28"/>
          <w:szCs w:val="28"/>
          <w:lang w:eastAsia="ru-RU"/>
        </w:rPr>
        <w:t>орматирования</w:t>
      </w:r>
      <w:r w:rsidR="00EB1DAC" w:rsidRPr="00AA5CB8">
        <w:rPr>
          <w:rFonts w:ascii="Times New Roman" w:eastAsia="Times New Roman" w:hAnsi="Times New Roman" w:cs="Times New Roman"/>
          <w:sz w:val="28"/>
          <w:szCs w:val="28"/>
          <w:lang w:eastAsia="ru-RU"/>
        </w:rPr>
        <w:t xml:space="preserve"> страницы.</w:t>
      </w:r>
    </w:p>
    <w:p w:rsidR="00FE3D36" w:rsidRPr="00AA5CB8" w:rsidRDefault="00FE3D36" w:rsidP="00FE3D36">
      <w:pPr>
        <w:shd w:val="clear" w:color="auto" w:fill="FFFFFF"/>
        <w:spacing w:after="0" w:line="240" w:lineRule="auto"/>
        <w:jc w:val="center"/>
        <w:rPr>
          <w:rFonts w:ascii="Times New Roman" w:eastAsia="Times New Roman" w:hAnsi="Times New Roman" w:cs="Times New Roman"/>
          <w:i/>
          <w:sz w:val="28"/>
          <w:szCs w:val="28"/>
          <w:lang w:eastAsia="ru-RU"/>
        </w:rPr>
      </w:pPr>
      <w:r w:rsidRPr="00AA5CB8">
        <w:rPr>
          <w:rFonts w:ascii="Times New Roman" w:eastAsia="Times New Roman" w:hAnsi="Times New Roman" w:cs="Times New Roman"/>
          <w:i/>
          <w:sz w:val="28"/>
          <w:szCs w:val="28"/>
          <w:lang w:eastAsia="ru-RU"/>
        </w:rPr>
        <w:t>Дополнительные возможности</w:t>
      </w:r>
    </w:p>
    <w:p w:rsidR="00EB1DAC" w:rsidRPr="00AA5CB8" w:rsidRDefault="00EB1DAC" w:rsidP="00FE3D36">
      <w:pPr>
        <w:shd w:val="clear" w:color="auto" w:fill="FFFFFF"/>
        <w:spacing w:after="0"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i/>
          <w:sz w:val="28"/>
          <w:szCs w:val="28"/>
          <w:lang w:eastAsia="ru-RU"/>
        </w:rPr>
        <w:br/>
      </w:r>
      <w:r w:rsidRPr="00AA5CB8">
        <w:rPr>
          <w:rFonts w:ascii="Times New Roman" w:eastAsia="Times New Roman" w:hAnsi="Times New Roman" w:cs="Times New Roman"/>
          <w:sz w:val="28"/>
          <w:szCs w:val="28"/>
          <w:lang w:eastAsia="ru-RU"/>
        </w:rPr>
        <w:t>Перевод Бра</w:t>
      </w:r>
      <w:r w:rsidR="00FE3D36" w:rsidRPr="00AA5CB8">
        <w:rPr>
          <w:rFonts w:ascii="Times New Roman" w:eastAsia="Times New Roman" w:hAnsi="Times New Roman" w:cs="Times New Roman"/>
          <w:sz w:val="28"/>
          <w:szCs w:val="28"/>
          <w:lang w:eastAsia="ru-RU"/>
        </w:rPr>
        <w:t>йля в обычный текст и обратно: м</w:t>
      </w:r>
      <w:r w:rsidRPr="00AA5CB8">
        <w:rPr>
          <w:rFonts w:ascii="Times New Roman" w:eastAsia="Times New Roman" w:hAnsi="Times New Roman" w:cs="Times New Roman"/>
          <w:sz w:val="28"/>
          <w:szCs w:val="28"/>
          <w:lang w:eastAsia="ru-RU"/>
        </w:rPr>
        <w:t xml:space="preserve">ожет использоваться людьми, которые не знают Брайль. При печати с обычной клавиатуры происходит </w:t>
      </w:r>
      <w:r w:rsidRPr="00AA5CB8">
        <w:rPr>
          <w:rFonts w:ascii="Times New Roman" w:eastAsia="Times New Roman" w:hAnsi="Times New Roman" w:cs="Times New Roman"/>
          <w:sz w:val="28"/>
          <w:szCs w:val="28"/>
          <w:lang w:eastAsia="ru-RU"/>
        </w:rPr>
        <w:lastRenderedPageBreak/>
        <w:t xml:space="preserve">конвертация текста в Брайль. В то же время дисплей </w:t>
      </w:r>
      <w:proofErr w:type="spellStart"/>
      <w:r w:rsidRPr="00AA5CB8">
        <w:rPr>
          <w:rFonts w:ascii="Times New Roman" w:eastAsia="Times New Roman" w:hAnsi="Times New Roman" w:cs="Times New Roman"/>
          <w:sz w:val="28"/>
          <w:szCs w:val="28"/>
          <w:lang w:eastAsia="ru-RU"/>
        </w:rPr>
        <w:t>Mimic</w:t>
      </w:r>
      <w:proofErr w:type="spellEnd"/>
      <w:r w:rsidRPr="00AA5CB8">
        <w:rPr>
          <w:rFonts w:ascii="Times New Roman" w:eastAsia="Times New Roman" w:hAnsi="Times New Roman" w:cs="Times New Roman"/>
          <w:sz w:val="28"/>
          <w:szCs w:val="28"/>
          <w:lang w:eastAsia="ru-RU"/>
        </w:rPr>
        <w:t xml:space="preserve"> отображает обычный текст, набранный на </w:t>
      </w:r>
      <w:proofErr w:type="spellStart"/>
      <w:r w:rsidRPr="00AA5CB8">
        <w:rPr>
          <w:rFonts w:ascii="Times New Roman" w:eastAsia="Times New Roman" w:hAnsi="Times New Roman" w:cs="Times New Roman"/>
          <w:sz w:val="28"/>
          <w:szCs w:val="28"/>
          <w:lang w:eastAsia="ru-RU"/>
        </w:rPr>
        <w:t>Брайлевской</w:t>
      </w:r>
      <w:proofErr w:type="spellEnd"/>
      <w:r w:rsidRPr="00AA5CB8">
        <w:rPr>
          <w:rFonts w:ascii="Times New Roman" w:eastAsia="Times New Roman" w:hAnsi="Times New Roman" w:cs="Times New Roman"/>
          <w:sz w:val="28"/>
          <w:szCs w:val="28"/>
          <w:lang w:eastAsia="ru-RU"/>
        </w:rPr>
        <w:t xml:space="preserve"> клавиатуре. </w:t>
      </w:r>
    </w:p>
    <w:p w:rsidR="00CE4349" w:rsidRPr="00AA5CB8" w:rsidRDefault="00CE4349" w:rsidP="00CE4349">
      <w:pPr>
        <w:shd w:val="clear" w:color="auto" w:fill="FFFFFF"/>
        <w:spacing w:after="0"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 xml:space="preserve">     </w:t>
      </w:r>
      <w:proofErr w:type="spellStart"/>
      <w:r w:rsidRPr="00AA5CB8">
        <w:rPr>
          <w:rFonts w:ascii="Times New Roman" w:eastAsia="Times New Roman" w:hAnsi="Times New Roman" w:cs="Times New Roman"/>
          <w:sz w:val="28"/>
          <w:szCs w:val="28"/>
          <w:lang w:eastAsia="ru-RU"/>
        </w:rPr>
        <w:t>Брайлевская</w:t>
      </w:r>
      <w:proofErr w:type="spellEnd"/>
      <w:r w:rsidRPr="00AA5CB8">
        <w:rPr>
          <w:rFonts w:ascii="Times New Roman" w:eastAsia="Times New Roman" w:hAnsi="Times New Roman" w:cs="Times New Roman"/>
          <w:sz w:val="28"/>
          <w:szCs w:val="28"/>
          <w:lang w:eastAsia="ru-RU"/>
        </w:rPr>
        <w:t xml:space="preserve"> печатная</w:t>
      </w:r>
      <w:r w:rsidR="00BB7D19" w:rsidRPr="00AA5CB8">
        <w:rPr>
          <w:rFonts w:ascii="Times New Roman" w:eastAsia="Times New Roman" w:hAnsi="Times New Roman" w:cs="Times New Roman"/>
          <w:sz w:val="28"/>
          <w:szCs w:val="28"/>
          <w:lang w:eastAsia="ru-RU"/>
        </w:rPr>
        <w:t xml:space="preserve"> машинка имеет 6 клавиш, клавиши</w:t>
      </w:r>
      <w:r w:rsidRPr="00AA5CB8">
        <w:rPr>
          <w:rFonts w:ascii="Times New Roman" w:eastAsia="Times New Roman" w:hAnsi="Times New Roman" w:cs="Times New Roman"/>
          <w:sz w:val="28"/>
          <w:szCs w:val="28"/>
          <w:lang w:eastAsia="ru-RU"/>
        </w:rPr>
        <w:t xml:space="preserve"> «Пробел»</w:t>
      </w:r>
      <w:r w:rsidR="00BB7D19" w:rsidRPr="00AA5CB8">
        <w:rPr>
          <w:rFonts w:ascii="Times New Roman" w:eastAsia="Times New Roman" w:hAnsi="Times New Roman" w:cs="Times New Roman"/>
          <w:sz w:val="28"/>
          <w:szCs w:val="28"/>
          <w:lang w:eastAsia="ru-RU"/>
        </w:rPr>
        <w:t xml:space="preserve">, «Новая строка», клавиши </w:t>
      </w:r>
      <w:r w:rsidR="00BB7D19" w:rsidRPr="00AA5CB8">
        <w:rPr>
          <w:rFonts w:ascii="Times New Roman" w:eastAsia="Times New Roman" w:hAnsi="Times New Roman" w:cs="Times New Roman"/>
          <w:sz w:val="28"/>
          <w:szCs w:val="28"/>
          <w:lang w:val="en-US" w:eastAsia="ru-RU"/>
        </w:rPr>
        <w:t>Backspace</w:t>
      </w:r>
      <w:r w:rsidR="00BB7D19" w:rsidRPr="00AA5CB8">
        <w:rPr>
          <w:rFonts w:ascii="Times New Roman" w:eastAsia="Times New Roman" w:hAnsi="Times New Roman" w:cs="Times New Roman"/>
          <w:sz w:val="28"/>
          <w:szCs w:val="28"/>
          <w:lang w:eastAsia="ru-RU"/>
        </w:rPr>
        <w:t xml:space="preserve">, </w:t>
      </w:r>
      <w:r w:rsidR="00BB7D19" w:rsidRPr="00AA5CB8">
        <w:rPr>
          <w:rFonts w:ascii="Times New Roman" w:eastAsia="Times New Roman" w:hAnsi="Times New Roman" w:cs="Times New Roman"/>
          <w:sz w:val="28"/>
          <w:szCs w:val="28"/>
          <w:lang w:val="en-US" w:eastAsia="ru-RU"/>
        </w:rPr>
        <w:t>Enter</w:t>
      </w:r>
      <w:r w:rsidRPr="00AA5CB8">
        <w:rPr>
          <w:rFonts w:ascii="Times New Roman" w:eastAsia="Times New Roman" w:hAnsi="Times New Roman" w:cs="Times New Roman"/>
          <w:sz w:val="28"/>
          <w:szCs w:val="28"/>
          <w:lang w:eastAsia="ru-RU"/>
        </w:rPr>
        <w:t xml:space="preserve">. Шесть клавиш соответствуют шести точкам </w:t>
      </w:r>
      <w:proofErr w:type="spellStart"/>
      <w:r w:rsidRPr="00AA5CB8">
        <w:rPr>
          <w:rFonts w:ascii="Times New Roman" w:eastAsia="Times New Roman" w:hAnsi="Times New Roman" w:cs="Times New Roman"/>
          <w:sz w:val="28"/>
          <w:szCs w:val="28"/>
          <w:lang w:eastAsia="ru-RU"/>
        </w:rPr>
        <w:t>брайлевской</w:t>
      </w:r>
      <w:proofErr w:type="spellEnd"/>
      <w:r w:rsidRPr="00AA5CB8">
        <w:rPr>
          <w:rFonts w:ascii="Times New Roman" w:eastAsia="Times New Roman" w:hAnsi="Times New Roman" w:cs="Times New Roman"/>
          <w:sz w:val="28"/>
          <w:szCs w:val="28"/>
          <w:lang w:eastAsia="ru-RU"/>
        </w:rPr>
        <w:t xml:space="preserve"> ячейки. Клавиши, формирующие знак, нажимаются одновременно, так что каждое нажатие соответствует букве. Указательный палец левой руки нажимает на клавишу слева от </w:t>
      </w:r>
      <w:r w:rsidR="00BB7D19" w:rsidRPr="00AA5CB8">
        <w:rPr>
          <w:rFonts w:ascii="Times New Roman" w:eastAsia="Times New Roman" w:hAnsi="Times New Roman" w:cs="Times New Roman"/>
          <w:sz w:val="28"/>
          <w:szCs w:val="28"/>
          <w:lang w:eastAsia="ru-RU"/>
        </w:rPr>
        <w:t>центра</w:t>
      </w:r>
      <w:r w:rsidRPr="00AA5CB8">
        <w:rPr>
          <w:rFonts w:ascii="Times New Roman" w:eastAsia="Times New Roman" w:hAnsi="Times New Roman" w:cs="Times New Roman"/>
          <w:sz w:val="28"/>
          <w:szCs w:val="28"/>
          <w:lang w:eastAsia="ru-RU"/>
        </w:rPr>
        <w:t xml:space="preserve">, представляющую собой точку 1. Средний палец нажимает на среднюю клавишу, представляющую собой точку 2. Безымянный палец нажимает на последнюю клавишу (точка 3). Указательный палец правой руки нажимает на клавишу справа от </w:t>
      </w:r>
      <w:r w:rsidR="00BB7D19" w:rsidRPr="00AA5CB8">
        <w:rPr>
          <w:rFonts w:ascii="Times New Roman" w:eastAsia="Times New Roman" w:hAnsi="Times New Roman" w:cs="Times New Roman"/>
          <w:sz w:val="28"/>
          <w:szCs w:val="28"/>
          <w:lang w:eastAsia="ru-RU"/>
        </w:rPr>
        <w:t>центра</w:t>
      </w:r>
      <w:r w:rsidRPr="00AA5CB8">
        <w:rPr>
          <w:rFonts w:ascii="Times New Roman" w:eastAsia="Times New Roman" w:hAnsi="Times New Roman" w:cs="Times New Roman"/>
          <w:sz w:val="28"/>
          <w:szCs w:val="28"/>
          <w:lang w:eastAsia="ru-RU"/>
        </w:rPr>
        <w:t>, средний палец — на среднюю клавишу, безымянный палец — на последнюю клавишу. Эти клавиши представляют собой точки 4, 5 и 6 соответственно. Большой палец нажимает на клавишу пробела.</w:t>
      </w:r>
      <w:r w:rsidR="00BB7D19" w:rsidRPr="00AA5CB8">
        <w:rPr>
          <w:rFonts w:ascii="Times New Roman" w:eastAsia="Times New Roman" w:hAnsi="Times New Roman" w:cs="Times New Roman"/>
          <w:sz w:val="28"/>
          <w:szCs w:val="28"/>
          <w:lang w:eastAsia="ru-RU"/>
        </w:rPr>
        <w:t xml:space="preserve"> </w:t>
      </w:r>
      <w:r w:rsidRPr="00AA5CB8">
        <w:rPr>
          <w:rFonts w:ascii="Times New Roman" w:eastAsia="Times New Roman" w:hAnsi="Times New Roman" w:cs="Times New Roman"/>
          <w:sz w:val="28"/>
          <w:szCs w:val="28"/>
          <w:lang w:eastAsia="ru-RU"/>
        </w:rPr>
        <w:t xml:space="preserve">Важно отметить, что при письме на машинке, текст можно </w:t>
      </w:r>
      <w:proofErr w:type="gramStart"/>
      <w:r w:rsidRPr="00AA5CB8">
        <w:rPr>
          <w:rFonts w:ascii="Times New Roman" w:eastAsia="Times New Roman" w:hAnsi="Times New Roman" w:cs="Times New Roman"/>
          <w:sz w:val="28"/>
          <w:szCs w:val="28"/>
          <w:lang w:eastAsia="ru-RU"/>
        </w:rPr>
        <w:t>прочитать</w:t>
      </w:r>
      <w:proofErr w:type="gramEnd"/>
      <w:r w:rsidRPr="00AA5CB8">
        <w:rPr>
          <w:rFonts w:ascii="Times New Roman" w:eastAsia="Times New Roman" w:hAnsi="Times New Roman" w:cs="Times New Roman"/>
          <w:sz w:val="28"/>
          <w:szCs w:val="28"/>
          <w:lang w:eastAsia="ru-RU"/>
        </w:rPr>
        <w:t xml:space="preserve"> не переворачивая бумагу.</w:t>
      </w:r>
    </w:p>
    <w:p w:rsidR="00FE3D36" w:rsidRPr="00AA5CB8" w:rsidRDefault="00BB7D19" w:rsidP="004E6AE5">
      <w:pPr>
        <w:shd w:val="clear" w:color="auto" w:fill="FFFFFF"/>
        <w:spacing w:after="0" w:line="240" w:lineRule="auto"/>
        <w:jc w:val="both"/>
        <w:rPr>
          <w:rFonts w:ascii="Times New Roman" w:hAnsi="Times New Roman" w:cs="Times New Roman"/>
          <w:sz w:val="28"/>
          <w:szCs w:val="28"/>
        </w:rPr>
      </w:pPr>
      <w:r w:rsidRPr="00AA5CB8">
        <w:rPr>
          <w:rFonts w:ascii="Times New Roman" w:eastAsia="Times New Roman" w:hAnsi="Times New Roman" w:cs="Times New Roman"/>
          <w:sz w:val="28"/>
          <w:szCs w:val="28"/>
          <w:lang w:eastAsia="ru-RU"/>
        </w:rPr>
        <w:t xml:space="preserve">     В структуре урока использование </w:t>
      </w:r>
      <w:r w:rsidR="004E6AE5" w:rsidRPr="00AA5CB8">
        <w:rPr>
          <w:rFonts w:ascii="Times New Roman" w:eastAsia="Times New Roman" w:hAnsi="Times New Roman" w:cs="Times New Roman"/>
          <w:sz w:val="28"/>
          <w:szCs w:val="28"/>
          <w:lang w:eastAsia="ru-RU"/>
        </w:rPr>
        <w:t xml:space="preserve">электрической машинки начинается со знакомства </w:t>
      </w:r>
      <w:proofErr w:type="gramStart"/>
      <w:r w:rsidR="004E6AE5" w:rsidRPr="00AA5CB8">
        <w:rPr>
          <w:rFonts w:ascii="Times New Roman" w:eastAsia="Times New Roman" w:hAnsi="Times New Roman" w:cs="Times New Roman"/>
          <w:sz w:val="28"/>
          <w:szCs w:val="28"/>
          <w:lang w:eastAsia="ru-RU"/>
        </w:rPr>
        <w:t>обучающихся</w:t>
      </w:r>
      <w:proofErr w:type="gramEnd"/>
      <w:r w:rsidR="004E6AE5" w:rsidRPr="00AA5CB8">
        <w:rPr>
          <w:rFonts w:ascii="Times New Roman" w:eastAsia="Times New Roman" w:hAnsi="Times New Roman" w:cs="Times New Roman"/>
          <w:sz w:val="28"/>
          <w:szCs w:val="28"/>
          <w:lang w:eastAsia="ru-RU"/>
        </w:rPr>
        <w:t xml:space="preserve"> с ее устройством.</w:t>
      </w:r>
      <w:r w:rsidR="00BA599D" w:rsidRPr="00AA5CB8">
        <w:rPr>
          <w:sz w:val="28"/>
          <w:szCs w:val="28"/>
        </w:rPr>
        <w:t xml:space="preserve">    </w:t>
      </w:r>
      <w:proofErr w:type="gramStart"/>
      <w:r w:rsidR="00FE3D36" w:rsidRPr="00AA5CB8">
        <w:rPr>
          <w:rFonts w:ascii="Times New Roman" w:hAnsi="Times New Roman" w:cs="Times New Roman"/>
          <w:sz w:val="28"/>
          <w:szCs w:val="28"/>
        </w:rPr>
        <w:t>После изучения устройства машинки, учитель уточняет устройство каждого ее узла, назначения его и функционирования: учащиеся показывают, где находится</w:t>
      </w:r>
      <w:r w:rsidR="004E6AE5" w:rsidRPr="00AA5CB8">
        <w:rPr>
          <w:rFonts w:ascii="Times New Roman" w:hAnsi="Times New Roman" w:cs="Times New Roman"/>
          <w:sz w:val="28"/>
          <w:szCs w:val="28"/>
        </w:rPr>
        <w:t xml:space="preserve"> столик для чтения, печатающая головка, линейка</w:t>
      </w:r>
      <w:r w:rsidR="00FE3D36" w:rsidRPr="00AA5CB8">
        <w:rPr>
          <w:rFonts w:ascii="Times New Roman" w:hAnsi="Times New Roman" w:cs="Times New Roman"/>
          <w:sz w:val="28"/>
          <w:szCs w:val="28"/>
        </w:rPr>
        <w:t>,</w:t>
      </w:r>
      <w:r w:rsidR="004E6AE5" w:rsidRPr="00AA5CB8">
        <w:rPr>
          <w:rFonts w:ascii="Times New Roman" w:hAnsi="Times New Roman" w:cs="Times New Roman"/>
          <w:sz w:val="28"/>
          <w:szCs w:val="28"/>
        </w:rPr>
        <w:t xml:space="preserve"> рычаг захвата бумаги</w:t>
      </w:r>
      <w:r w:rsidR="00FE3D36" w:rsidRPr="00AA5CB8">
        <w:rPr>
          <w:rFonts w:ascii="Times New Roman" w:hAnsi="Times New Roman" w:cs="Times New Roman"/>
          <w:sz w:val="28"/>
          <w:szCs w:val="28"/>
        </w:rPr>
        <w:t xml:space="preserve">, ограничители полей, прижимный обрезиненный валик, клавиши и их нумерацию в соответствии с точками </w:t>
      </w:r>
      <w:proofErr w:type="spellStart"/>
      <w:r w:rsidR="00FE3D36" w:rsidRPr="00AA5CB8">
        <w:rPr>
          <w:rFonts w:ascii="Times New Roman" w:hAnsi="Times New Roman" w:cs="Times New Roman"/>
          <w:sz w:val="28"/>
          <w:szCs w:val="28"/>
        </w:rPr>
        <w:t>шеститочия</w:t>
      </w:r>
      <w:proofErr w:type="spellEnd"/>
      <w:r w:rsidR="00FE3D36" w:rsidRPr="00AA5CB8">
        <w:rPr>
          <w:rFonts w:ascii="Times New Roman" w:hAnsi="Times New Roman" w:cs="Times New Roman"/>
          <w:sz w:val="28"/>
          <w:szCs w:val="28"/>
        </w:rPr>
        <w:t>, пропускную клавишу (клавишу возврата); добивается ясного осмысления механизма получения рельефной точки на бумаге.</w:t>
      </w:r>
      <w:proofErr w:type="gramEnd"/>
    </w:p>
    <w:p w:rsidR="00762F1F" w:rsidRPr="00AA5CB8" w:rsidRDefault="00BA599D" w:rsidP="00762F1F">
      <w:pPr>
        <w:pStyle w:val="a5"/>
        <w:shd w:val="clear" w:color="auto" w:fill="FFFFFF"/>
        <w:spacing w:before="150" w:beforeAutospacing="0" w:after="180" w:afterAutospacing="0" w:line="270" w:lineRule="atLeast"/>
        <w:jc w:val="both"/>
        <w:rPr>
          <w:sz w:val="28"/>
          <w:szCs w:val="28"/>
        </w:rPr>
      </w:pPr>
      <w:r w:rsidRPr="00AA5CB8">
        <w:rPr>
          <w:sz w:val="28"/>
          <w:szCs w:val="28"/>
        </w:rPr>
        <w:t xml:space="preserve">    </w:t>
      </w:r>
      <w:r w:rsidR="00762F1F" w:rsidRPr="00AA5CB8">
        <w:rPr>
          <w:sz w:val="28"/>
          <w:szCs w:val="28"/>
        </w:rPr>
        <w:t>На следующем этапе работы учащиеся учатся правильно заправлять бумагу, устанавливать поля с помощью ограничителя, овладевают переводом рабочей зоны с одной строки на другую, учитель объясняет также назначение</w:t>
      </w:r>
      <w:r w:rsidRPr="00AA5CB8">
        <w:rPr>
          <w:sz w:val="28"/>
          <w:szCs w:val="28"/>
        </w:rPr>
        <w:t xml:space="preserve"> дополнительных</w:t>
      </w:r>
      <w:r w:rsidR="00762F1F" w:rsidRPr="00AA5CB8">
        <w:rPr>
          <w:sz w:val="28"/>
          <w:szCs w:val="28"/>
        </w:rPr>
        <w:t xml:space="preserve"> </w:t>
      </w:r>
      <w:r w:rsidRPr="00AA5CB8">
        <w:rPr>
          <w:sz w:val="28"/>
          <w:szCs w:val="28"/>
        </w:rPr>
        <w:t xml:space="preserve"> клавиш, с помощью которых</w:t>
      </w:r>
      <w:r w:rsidR="00762F1F" w:rsidRPr="00AA5CB8">
        <w:rPr>
          <w:sz w:val="28"/>
          <w:szCs w:val="28"/>
        </w:rPr>
        <w:t xml:space="preserve"> обеспечив</w:t>
      </w:r>
      <w:r w:rsidRPr="00AA5CB8">
        <w:rPr>
          <w:sz w:val="28"/>
          <w:szCs w:val="28"/>
        </w:rPr>
        <w:t>ается возврат на 1 знак с целью его</w:t>
      </w:r>
      <w:r w:rsidR="00762F1F" w:rsidRPr="00AA5CB8">
        <w:rPr>
          <w:sz w:val="28"/>
          <w:szCs w:val="28"/>
        </w:rPr>
        <w:t xml:space="preserve"> перебивки. Затем учитель руководит освоением техники получения отдельных знаков, </w:t>
      </w:r>
      <w:proofErr w:type="gramStart"/>
      <w:r w:rsidR="00762F1F" w:rsidRPr="00AA5CB8">
        <w:rPr>
          <w:sz w:val="28"/>
          <w:szCs w:val="28"/>
        </w:rPr>
        <w:t>причём</w:t>
      </w:r>
      <w:proofErr w:type="gramEnd"/>
      <w:r w:rsidR="00762F1F" w:rsidRPr="00AA5CB8">
        <w:rPr>
          <w:sz w:val="28"/>
          <w:szCs w:val="28"/>
        </w:rPr>
        <w:t xml:space="preserve"> прежде всего учащиеся учатся печатать </w:t>
      </w:r>
      <w:proofErr w:type="spellStart"/>
      <w:r w:rsidR="00762F1F" w:rsidRPr="00AA5CB8">
        <w:rPr>
          <w:sz w:val="28"/>
          <w:szCs w:val="28"/>
        </w:rPr>
        <w:t>шеститочие</w:t>
      </w:r>
      <w:proofErr w:type="spellEnd"/>
      <w:r w:rsidR="00762F1F" w:rsidRPr="00AA5CB8">
        <w:rPr>
          <w:sz w:val="28"/>
          <w:szCs w:val="28"/>
        </w:rPr>
        <w:t xml:space="preserve"> путём одновременного нажима всех шести рабочих клавиш. После этого осваивается запись букв, клавишный рисунок которых наиболее удобен для запоминания и нажима. Специально подобранные задания и упражнения позволяют достаточно быстро научить учащихся письму на шестиклавишной машинке.</w:t>
      </w:r>
    </w:p>
    <w:p w:rsidR="00EB1364" w:rsidRPr="00AA5CB8" w:rsidRDefault="004E6AE5" w:rsidP="004E6AE5">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AA5CB8">
        <w:rPr>
          <w:rFonts w:ascii="Times New Roman" w:eastAsia="Times New Roman" w:hAnsi="Times New Roman" w:cs="Times New Roman"/>
          <w:kern w:val="36"/>
          <w:sz w:val="28"/>
          <w:szCs w:val="28"/>
          <w:lang w:eastAsia="ru-RU"/>
        </w:rPr>
        <w:t xml:space="preserve">    Обучение навыкам работы на электрической пишущей машинке также как и на читающем устройстве, включено в программу коррекционного курса «Основы пространственной ориентировки» и охватывает начальный этап работы с этим оборудованием, т.е. </w:t>
      </w:r>
      <w:r w:rsidR="009600D9" w:rsidRPr="00AA5CB8">
        <w:rPr>
          <w:rFonts w:ascii="Times New Roman" w:eastAsia="Times New Roman" w:hAnsi="Times New Roman" w:cs="Times New Roman"/>
          <w:kern w:val="36"/>
          <w:sz w:val="28"/>
          <w:szCs w:val="28"/>
          <w:lang w:eastAsia="ru-RU"/>
        </w:rPr>
        <w:t xml:space="preserve">овладение навыками работы  с устройством в обучающем режиме. Дети учатся печатать отдельные слова, словосочетания и предложения, исправлять напечатанные символы, передвигаться вверх и вниз по странице. Печать и последующее чтение напечатанного текста развивают и совершенствуют навыки овладения слепыми детьми </w:t>
      </w:r>
      <w:r w:rsidR="00050522" w:rsidRPr="00AA5CB8">
        <w:rPr>
          <w:rFonts w:ascii="Times New Roman" w:eastAsia="Times New Roman" w:hAnsi="Times New Roman" w:cs="Times New Roman"/>
          <w:kern w:val="36"/>
          <w:sz w:val="28"/>
          <w:szCs w:val="28"/>
          <w:lang w:eastAsia="ru-RU"/>
        </w:rPr>
        <w:t xml:space="preserve">системой Л. Брайля. Включение в учебный процесс соревновательных моментов, когда один ученик выполняет печать слова на </w:t>
      </w:r>
      <w:r w:rsidR="00050522" w:rsidRPr="00AA5CB8">
        <w:rPr>
          <w:rFonts w:ascii="Times New Roman" w:eastAsia="Times New Roman" w:hAnsi="Times New Roman" w:cs="Times New Roman"/>
          <w:kern w:val="36"/>
          <w:sz w:val="28"/>
          <w:szCs w:val="28"/>
          <w:lang w:eastAsia="ru-RU"/>
        </w:rPr>
        <w:lastRenderedPageBreak/>
        <w:t>машинке, а другой на печатном приборе, или выкладывает его на разборной азбуке, позволяет сделать урок интересным, запоминающимся, повышает познавательный интерес обучающихся.</w:t>
      </w:r>
    </w:p>
    <w:p w:rsidR="009600D9" w:rsidRPr="00AA5CB8" w:rsidRDefault="009600D9" w:rsidP="004E6AE5">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C958EE" w:rsidRPr="00AA5CB8" w:rsidRDefault="00C958EE" w:rsidP="000F1303">
      <w:pPr>
        <w:pStyle w:val="a5"/>
        <w:shd w:val="clear" w:color="auto" w:fill="FEFEFE"/>
        <w:spacing w:before="0" w:after="0" w:line="390" w:lineRule="atLeast"/>
        <w:jc w:val="center"/>
        <w:rPr>
          <w:rStyle w:val="a6"/>
          <w:rFonts w:ascii="museo_sans_cyrl300" w:hAnsi="museo_sans_cyrl300"/>
          <w:sz w:val="30"/>
          <w:szCs w:val="30"/>
        </w:rPr>
      </w:pPr>
      <w:r w:rsidRPr="00AA5CB8">
        <w:rPr>
          <w:rStyle w:val="a6"/>
          <w:rFonts w:ascii="museo_sans_cyrl300" w:hAnsi="museo_sans_cyrl300"/>
          <w:sz w:val="30"/>
          <w:szCs w:val="30"/>
        </w:rPr>
        <w:t>Портативный компьютер</w:t>
      </w:r>
      <w:r w:rsidR="00EE7F9D" w:rsidRPr="00AA5CB8">
        <w:t xml:space="preserve"> </w:t>
      </w:r>
      <w:proofErr w:type="spellStart"/>
      <w:r w:rsidR="00EE7F9D" w:rsidRPr="00AA5CB8">
        <w:rPr>
          <w:rFonts w:ascii="museo_sans_cyrl300" w:hAnsi="museo_sans_cyrl300"/>
          <w:b/>
          <w:bCs/>
          <w:sz w:val="30"/>
          <w:szCs w:val="30"/>
          <w:lang w:val="en-US"/>
        </w:rPr>
        <w:t>ELBraille</w:t>
      </w:r>
      <w:proofErr w:type="spellEnd"/>
      <w:r w:rsidR="00EE7F9D" w:rsidRPr="00AA5CB8">
        <w:rPr>
          <w:rFonts w:ascii="museo_sans_cyrl300" w:hAnsi="museo_sans_cyrl300"/>
          <w:b/>
          <w:bCs/>
          <w:sz w:val="30"/>
          <w:szCs w:val="30"/>
        </w:rPr>
        <w:t>-</w:t>
      </w:r>
      <w:r w:rsidR="00EE7F9D" w:rsidRPr="00AA5CB8">
        <w:rPr>
          <w:rFonts w:ascii="museo_sans_cyrl300" w:hAnsi="museo_sans_cyrl300"/>
          <w:b/>
          <w:bCs/>
          <w:sz w:val="30"/>
          <w:szCs w:val="30"/>
          <w:lang w:val="en-US"/>
        </w:rPr>
        <w:t>W</w:t>
      </w:r>
      <w:r w:rsidR="00EE7F9D" w:rsidRPr="00AA5CB8">
        <w:rPr>
          <w:rFonts w:ascii="museo_sans_cyrl300" w:hAnsi="museo_sans_cyrl300"/>
          <w:b/>
          <w:bCs/>
          <w:sz w:val="30"/>
          <w:szCs w:val="30"/>
        </w:rPr>
        <w:t>14</w:t>
      </w:r>
      <w:r w:rsidR="00EE7F9D" w:rsidRPr="00AA5CB8">
        <w:rPr>
          <w:rFonts w:ascii="museo_sans_cyrl300" w:hAnsi="museo_sans_cyrl300"/>
          <w:b/>
          <w:bCs/>
          <w:sz w:val="30"/>
          <w:szCs w:val="30"/>
          <w:lang w:val="en-US"/>
        </w:rPr>
        <w:t>JG</w:t>
      </w:r>
      <w:r w:rsidR="00EE7F9D" w:rsidRPr="00AA5CB8">
        <w:rPr>
          <w:rFonts w:ascii="museo_sans_cyrl300" w:hAnsi="museo_sans_cyrl300"/>
          <w:b/>
          <w:bCs/>
          <w:sz w:val="30"/>
          <w:szCs w:val="30"/>
        </w:rPr>
        <w:t>2</w:t>
      </w:r>
    </w:p>
    <w:p w:rsidR="00EE7F9D" w:rsidRPr="00AA5CB8" w:rsidRDefault="00960BEE" w:rsidP="00EE7F9D">
      <w:pPr>
        <w:pStyle w:val="Default"/>
        <w:jc w:val="both"/>
        <w:rPr>
          <w:rStyle w:val="a6"/>
          <w:rFonts w:ascii="museo_sans_cyrl300" w:hAnsi="museo_sans_cyrl300"/>
          <w:color w:val="auto"/>
          <w:sz w:val="28"/>
          <w:szCs w:val="28"/>
        </w:rPr>
      </w:pPr>
      <w:r w:rsidRPr="00AA5CB8">
        <w:rPr>
          <w:color w:val="auto"/>
          <w:sz w:val="28"/>
          <w:szCs w:val="28"/>
        </w:rPr>
        <w:t xml:space="preserve">     </w:t>
      </w:r>
      <w:r w:rsidR="00981DDD" w:rsidRPr="00AA5CB8">
        <w:rPr>
          <w:noProof/>
          <w:color w:val="auto"/>
          <w:lang w:eastAsia="ru-RU"/>
        </w:rPr>
        <w:drawing>
          <wp:anchor distT="0" distB="0" distL="114300" distR="114300" simplePos="0" relativeHeight="251661312" behindDoc="1" locked="0" layoutInCell="1" allowOverlap="1" wp14:anchorId="28E25851" wp14:editId="0E62D354">
            <wp:simplePos x="0" y="0"/>
            <wp:positionH relativeFrom="column">
              <wp:posOffset>224790</wp:posOffset>
            </wp:positionH>
            <wp:positionV relativeFrom="paragraph">
              <wp:posOffset>1905</wp:posOffset>
            </wp:positionV>
            <wp:extent cx="1571625" cy="2132965"/>
            <wp:effectExtent l="0" t="0" r="9525" b="635"/>
            <wp:wrapTight wrapText="bothSides">
              <wp:wrapPolygon edited="0">
                <wp:start x="0" y="0"/>
                <wp:lineTo x="0" y="21414"/>
                <wp:lineTo x="21469" y="21414"/>
                <wp:lineTo x="21469" y="0"/>
                <wp:lineTo x="0" y="0"/>
              </wp:wrapPolygon>
            </wp:wrapTight>
            <wp:docPr id="3" name="Рисунок 3" descr="C:\Users\компик\Desktop\ФОТО ТИФЛОКАБИНЕТ\IMG_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компик\Desktop\ФОТО ТИФЛОКАБИНЕТ\IMG_047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77" t="23435" r="26898" b="-1"/>
                    <a:stretch/>
                  </pic:blipFill>
                  <pic:spPr bwMode="auto">
                    <a:xfrm>
                      <a:off x="0" y="0"/>
                      <a:ext cx="1571625" cy="213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7F9D" w:rsidRPr="00AA5CB8">
        <w:rPr>
          <w:color w:val="auto"/>
          <w:sz w:val="28"/>
          <w:szCs w:val="28"/>
        </w:rPr>
        <w:t>Общеизвестно, что творческий потенциал инвалидов весьма высок. Необходимое условие его реализации – возможность доступа инвалидов к современному информационному пространству и, в частности, освоение ими компьютерных технологий. Отсутствие знаний и навыков пользования компьютером, оснащенным соответствующим инструментарием, – одна из причин дискриминации инвалидов в правах на образование, квалифицированный труд, общение с окружающим миром, интеллектуальный отдых и социокультурную реабилитацию.</w:t>
      </w:r>
    </w:p>
    <w:p w:rsidR="00EE7F9D" w:rsidRPr="00AA5CB8" w:rsidRDefault="00960BEE" w:rsidP="00EE7F9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A5CB8">
        <w:rPr>
          <w:rFonts w:ascii="Times New Roman" w:eastAsia="Times New Roman" w:hAnsi="Times New Roman" w:cs="Times New Roman"/>
          <w:sz w:val="28"/>
          <w:szCs w:val="28"/>
          <w:lang w:eastAsia="ru-RU"/>
        </w:rPr>
        <w:t xml:space="preserve">     </w:t>
      </w:r>
      <w:r w:rsidR="00EB1364" w:rsidRPr="00AA5CB8">
        <w:rPr>
          <w:rFonts w:ascii="Times New Roman" w:eastAsia="Times New Roman" w:hAnsi="Times New Roman" w:cs="Times New Roman"/>
          <w:sz w:val="28"/>
          <w:szCs w:val="28"/>
          <w:lang w:eastAsia="ru-RU"/>
        </w:rPr>
        <w:t>Работать с текстами инвалидам по зрению помогают специальные приспособления для электронных устройств - клавиатура со шрифтом Брайля и дисплей, имеющий генератор человеческой речи, помогающий считывать информацию с экрана. Все это делает жизнь незрячих людей более полноценной и насыщенной, помогает адаптироваться в социуме.</w:t>
      </w:r>
      <w:r w:rsidR="00EE7F9D" w:rsidRPr="00AA5CB8">
        <w:t xml:space="preserve"> </w:t>
      </w:r>
      <w:proofErr w:type="spellStart"/>
      <w:r w:rsidR="00EE7F9D" w:rsidRPr="00AA5CB8">
        <w:rPr>
          <w:rFonts w:ascii="Times New Roman" w:eastAsia="Times New Roman" w:hAnsi="Times New Roman" w:cs="Times New Roman"/>
          <w:sz w:val="28"/>
          <w:szCs w:val="28"/>
          <w:lang w:eastAsia="ru-RU"/>
        </w:rPr>
        <w:t>Брайлевские</w:t>
      </w:r>
      <w:proofErr w:type="spellEnd"/>
      <w:r w:rsidR="00EE7F9D" w:rsidRPr="00AA5CB8">
        <w:rPr>
          <w:rFonts w:ascii="Times New Roman" w:eastAsia="Times New Roman" w:hAnsi="Times New Roman" w:cs="Times New Roman"/>
          <w:sz w:val="28"/>
          <w:szCs w:val="28"/>
          <w:lang w:eastAsia="ru-RU"/>
        </w:rPr>
        <w:t xml:space="preserve"> дисплеи предназначены для реабилитации инвалидов по зрению. Дисплей обеспечивает отображение части экранной области компьютера в рельефно-точечном коде Брайля. Использование программы </w:t>
      </w:r>
      <w:proofErr w:type="spellStart"/>
      <w:r w:rsidR="00EE7F9D" w:rsidRPr="00AA5CB8">
        <w:rPr>
          <w:rFonts w:ascii="Times New Roman" w:eastAsia="Times New Roman" w:hAnsi="Times New Roman" w:cs="Times New Roman"/>
          <w:sz w:val="28"/>
          <w:szCs w:val="28"/>
          <w:lang w:eastAsia="ru-RU"/>
        </w:rPr>
        <w:t>Jaws</w:t>
      </w:r>
      <w:proofErr w:type="spellEnd"/>
      <w:r w:rsidR="00EE7F9D" w:rsidRPr="00AA5CB8">
        <w:rPr>
          <w:rFonts w:ascii="Times New Roman" w:eastAsia="Times New Roman" w:hAnsi="Times New Roman" w:cs="Times New Roman"/>
          <w:sz w:val="28"/>
          <w:szCs w:val="28"/>
          <w:lang w:eastAsia="ru-RU"/>
        </w:rPr>
        <w:t xml:space="preserve"> </w:t>
      </w:r>
      <w:proofErr w:type="spellStart"/>
      <w:r w:rsidR="00EE7F9D" w:rsidRPr="00AA5CB8">
        <w:rPr>
          <w:rFonts w:ascii="Times New Roman" w:eastAsia="Times New Roman" w:hAnsi="Times New Roman" w:cs="Times New Roman"/>
          <w:sz w:val="28"/>
          <w:szCs w:val="28"/>
          <w:lang w:eastAsia="ru-RU"/>
        </w:rPr>
        <w:t>for</w:t>
      </w:r>
      <w:proofErr w:type="spellEnd"/>
      <w:r w:rsidR="00EE7F9D" w:rsidRPr="00AA5CB8">
        <w:rPr>
          <w:rFonts w:ascii="Times New Roman" w:eastAsia="Times New Roman" w:hAnsi="Times New Roman" w:cs="Times New Roman"/>
          <w:sz w:val="28"/>
          <w:szCs w:val="28"/>
          <w:lang w:eastAsia="ru-RU"/>
        </w:rPr>
        <w:t xml:space="preserve"> </w:t>
      </w:r>
      <w:proofErr w:type="spellStart"/>
      <w:r w:rsidR="00EE7F9D" w:rsidRPr="00AA5CB8">
        <w:rPr>
          <w:rFonts w:ascii="Times New Roman" w:eastAsia="Times New Roman" w:hAnsi="Times New Roman" w:cs="Times New Roman"/>
          <w:sz w:val="28"/>
          <w:szCs w:val="28"/>
          <w:lang w:eastAsia="ru-RU"/>
        </w:rPr>
        <w:t>Windows</w:t>
      </w:r>
      <w:proofErr w:type="spellEnd"/>
      <w:r w:rsidR="00EE7F9D" w:rsidRPr="00AA5CB8">
        <w:rPr>
          <w:rFonts w:ascii="Times New Roman" w:eastAsia="Times New Roman" w:hAnsi="Times New Roman" w:cs="Times New Roman"/>
          <w:sz w:val="28"/>
          <w:szCs w:val="28"/>
          <w:lang w:eastAsia="ru-RU"/>
        </w:rPr>
        <w:t xml:space="preserve"> с </w:t>
      </w:r>
      <w:proofErr w:type="spellStart"/>
      <w:r w:rsidR="00EE7F9D" w:rsidRPr="00AA5CB8">
        <w:rPr>
          <w:rFonts w:ascii="Times New Roman" w:eastAsia="Times New Roman" w:hAnsi="Times New Roman" w:cs="Times New Roman"/>
          <w:sz w:val="28"/>
          <w:szCs w:val="28"/>
          <w:lang w:eastAsia="ru-RU"/>
        </w:rPr>
        <w:t>брайлевским</w:t>
      </w:r>
      <w:proofErr w:type="spellEnd"/>
      <w:r w:rsidR="00EE7F9D" w:rsidRPr="00AA5CB8">
        <w:rPr>
          <w:rFonts w:ascii="Times New Roman" w:eastAsia="Times New Roman" w:hAnsi="Times New Roman" w:cs="Times New Roman"/>
          <w:sz w:val="28"/>
          <w:szCs w:val="28"/>
          <w:lang w:eastAsia="ru-RU"/>
        </w:rPr>
        <w:t xml:space="preserve"> экраном предоставляет тактильный доступ к экрану компьютера. Клавиши </w:t>
      </w:r>
      <w:proofErr w:type="spellStart"/>
      <w:r w:rsidR="00EE7F9D" w:rsidRPr="00AA5CB8">
        <w:rPr>
          <w:rFonts w:ascii="Times New Roman" w:eastAsia="Times New Roman" w:hAnsi="Times New Roman" w:cs="Times New Roman"/>
          <w:sz w:val="28"/>
          <w:szCs w:val="28"/>
          <w:lang w:eastAsia="ru-RU"/>
        </w:rPr>
        <w:t>брайлевского</w:t>
      </w:r>
      <w:proofErr w:type="spellEnd"/>
      <w:r w:rsidR="00EE7F9D" w:rsidRPr="00AA5CB8">
        <w:rPr>
          <w:rFonts w:ascii="Times New Roman" w:eastAsia="Times New Roman" w:hAnsi="Times New Roman" w:cs="Times New Roman"/>
          <w:sz w:val="28"/>
          <w:szCs w:val="28"/>
          <w:lang w:eastAsia="ru-RU"/>
        </w:rPr>
        <w:t xml:space="preserve"> дисплея позволяют осуществлять навигацию по экрану компьютера, а также получать доступ к информации, содержащейся в выпадающих меню, диалогах, полях редакторов и т.д.</w:t>
      </w:r>
    </w:p>
    <w:p w:rsidR="00C958EE" w:rsidRPr="00AA5CB8" w:rsidRDefault="00960BEE" w:rsidP="00EE7F9D">
      <w:pPr>
        <w:shd w:val="clear" w:color="auto" w:fill="FFFFFF"/>
        <w:spacing w:after="0" w:line="240" w:lineRule="auto"/>
        <w:jc w:val="both"/>
        <w:rPr>
          <w:rFonts w:ascii="Times New Roman" w:hAnsi="Times New Roman" w:cs="Times New Roman"/>
          <w:sz w:val="28"/>
          <w:szCs w:val="28"/>
          <w:shd w:val="clear" w:color="auto" w:fill="FEFEFE"/>
        </w:rPr>
      </w:pPr>
      <w:r w:rsidRPr="00AA5CB8">
        <w:rPr>
          <w:rFonts w:ascii="Times New Roman" w:eastAsia="Times New Roman" w:hAnsi="Times New Roman" w:cs="Times New Roman"/>
          <w:sz w:val="28"/>
          <w:szCs w:val="28"/>
          <w:lang w:eastAsia="ru-RU"/>
        </w:rPr>
        <w:t xml:space="preserve">     </w:t>
      </w:r>
      <w:r w:rsidR="00EE7F9D" w:rsidRPr="00AA5CB8">
        <w:rPr>
          <w:rFonts w:ascii="Times New Roman" w:eastAsia="Times New Roman" w:hAnsi="Times New Roman" w:cs="Times New Roman"/>
          <w:sz w:val="28"/>
          <w:szCs w:val="28"/>
          <w:lang w:eastAsia="ru-RU"/>
        </w:rPr>
        <w:t xml:space="preserve">Портативный компьютер </w:t>
      </w:r>
      <w:proofErr w:type="spellStart"/>
      <w:r w:rsidR="00EE7F9D" w:rsidRPr="00AA5CB8">
        <w:rPr>
          <w:rFonts w:ascii="Times New Roman" w:eastAsia="Times New Roman" w:hAnsi="Times New Roman" w:cs="Times New Roman"/>
          <w:sz w:val="28"/>
          <w:szCs w:val="28"/>
          <w:lang w:val="en-US" w:eastAsia="ru-RU"/>
        </w:rPr>
        <w:t>ELBraille</w:t>
      </w:r>
      <w:proofErr w:type="spellEnd"/>
      <w:r w:rsidR="00EE7F9D" w:rsidRPr="00AA5CB8">
        <w:rPr>
          <w:rFonts w:ascii="Times New Roman" w:eastAsia="Times New Roman" w:hAnsi="Times New Roman" w:cs="Times New Roman"/>
          <w:sz w:val="28"/>
          <w:szCs w:val="28"/>
          <w:lang w:eastAsia="ru-RU"/>
        </w:rPr>
        <w:t>-</w:t>
      </w:r>
      <w:r w:rsidR="00EE7F9D" w:rsidRPr="00AA5CB8">
        <w:rPr>
          <w:rFonts w:ascii="Times New Roman" w:eastAsia="Times New Roman" w:hAnsi="Times New Roman" w:cs="Times New Roman"/>
          <w:sz w:val="28"/>
          <w:szCs w:val="28"/>
          <w:lang w:val="en-US" w:eastAsia="ru-RU"/>
        </w:rPr>
        <w:t>W</w:t>
      </w:r>
      <w:r w:rsidR="00EE7F9D" w:rsidRPr="00AA5CB8">
        <w:rPr>
          <w:rFonts w:ascii="Times New Roman" w:eastAsia="Times New Roman" w:hAnsi="Times New Roman" w:cs="Times New Roman"/>
          <w:sz w:val="28"/>
          <w:szCs w:val="28"/>
          <w:lang w:eastAsia="ru-RU"/>
        </w:rPr>
        <w:t>14</w:t>
      </w:r>
      <w:r w:rsidR="00EE7F9D" w:rsidRPr="00AA5CB8">
        <w:rPr>
          <w:rFonts w:ascii="Times New Roman" w:eastAsia="Times New Roman" w:hAnsi="Times New Roman" w:cs="Times New Roman"/>
          <w:sz w:val="28"/>
          <w:szCs w:val="28"/>
          <w:lang w:val="en-US" w:eastAsia="ru-RU"/>
        </w:rPr>
        <w:t>JG</w:t>
      </w:r>
      <w:r w:rsidR="00EE7F9D" w:rsidRPr="00AA5CB8">
        <w:rPr>
          <w:rFonts w:ascii="Times New Roman" w:eastAsia="Times New Roman" w:hAnsi="Times New Roman" w:cs="Times New Roman"/>
          <w:sz w:val="28"/>
          <w:szCs w:val="28"/>
          <w:lang w:eastAsia="ru-RU"/>
        </w:rPr>
        <w:t xml:space="preserve">2 </w:t>
      </w:r>
      <w:r w:rsidR="00C958EE" w:rsidRPr="00AA5CB8">
        <w:rPr>
          <w:rFonts w:ascii="museo_sans_cyrl300" w:hAnsi="museo_sans_cyrl300"/>
          <w:sz w:val="28"/>
          <w:szCs w:val="28"/>
          <w:shd w:val="clear" w:color="auto" w:fill="FEFEFE"/>
        </w:rPr>
        <w:t xml:space="preserve">с </w:t>
      </w:r>
      <w:proofErr w:type="spellStart"/>
      <w:r w:rsidR="00C958EE" w:rsidRPr="00AA5CB8">
        <w:rPr>
          <w:rFonts w:ascii="museo_sans_cyrl300" w:hAnsi="museo_sans_cyrl300"/>
          <w:sz w:val="28"/>
          <w:szCs w:val="28"/>
          <w:shd w:val="clear" w:color="auto" w:fill="FEFEFE"/>
        </w:rPr>
        <w:t>Windows</w:t>
      </w:r>
      <w:proofErr w:type="spellEnd"/>
      <w:r w:rsidR="00C958EE" w:rsidRPr="00AA5CB8">
        <w:rPr>
          <w:rFonts w:ascii="museo_sans_cyrl300" w:hAnsi="museo_sans_cyrl300"/>
          <w:sz w:val="28"/>
          <w:szCs w:val="28"/>
          <w:shd w:val="clear" w:color="auto" w:fill="FEFEFE"/>
        </w:rPr>
        <w:t xml:space="preserve"> 10, JAWS и встроенным дисплеем Бра</w:t>
      </w:r>
      <w:r w:rsidR="00EE7F9D" w:rsidRPr="00AA5CB8">
        <w:rPr>
          <w:rFonts w:ascii="museo_sans_cyrl300" w:hAnsi="museo_sans_cyrl300"/>
          <w:sz w:val="28"/>
          <w:szCs w:val="28"/>
          <w:shd w:val="clear" w:color="auto" w:fill="FEFEFE"/>
        </w:rPr>
        <w:t>йля   предназначен</w:t>
      </w:r>
      <w:r w:rsidR="00C958EE" w:rsidRPr="00AA5CB8">
        <w:rPr>
          <w:rFonts w:ascii="museo_sans_cyrl300" w:hAnsi="museo_sans_cyrl300"/>
          <w:sz w:val="28"/>
          <w:szCs w:val="28"/>
          <w:shd w:val="clear" w:color="auto" w:fill="FEFEFE"/>
        </w:rPr>
        <w:t xml:space="preserve"> для пользователей с полной или частичной потерей зрения, а также </w:t>
      </w:r>
      <w:r w:rsidR="00C958EE" w:rsidRPr="00AA5CB8">
        <w:rPr>
          <w:rFonts w:ascii="Times New Roman" w:hAnsi="Times New Roman" w:cs="Times New Roman"/>
          <w:sz w:val="28"/>
          <w:szCs w:val="28"/>
          <w:shd w:val="clear" w:color="auto" w:fill="FEFEFE"/>
        </w:rPr>
        <w:t>одновременной потерей зрения и слуха</w:t>
      </w:r>
      <w:r w:rsidRPr="00AA5CB8">
        <w:rPr>
          <w:rFonts w:ascii="Times New Roman" w:hAnsi="Times New Roman" w:cs="Times New Roman"/>
          <w:sz w:val="28"/>
          <w:szCs w:val="28"/>
          <w:shd w:val="clear" w:color="auto" w:fill="FEFEFE"/>
        </w:rPr>
        <w:t>.</w:t>
      </w:r>
    </w:p>
    <w:p w:rsidR="00B80D96" w:rsidRPr="00AA5CB8" w:rsidRDefault="00960BEE" w:rsidP="00EE7F9D">
      <w:pPr>
        <w:spacing w:after="0"/>
        <w:jc w:val="both"/>
        <w:rPr>
          <w:rFonts w:ascii="Times New Roman" w:hAnsi="Times New Roman" w:cs="Times New Roman"/>
          <w:sz w:val="28"/>
          <w:szCs w:val="28"/>
        </w:rPr>
      </w:pPr>
      <w:r w:rsidRPr="00AA5CB8">
        <w:rPr>
          <w:rFonts w:ascii="Times New Roman" w:hAnsi="Times New Roman" w:cs="Times New Roman"/>
          <w:sz w:val="28"/>
          <w:szCs w:val="28"/>
        </w:rPr>
        <w:t>Возможности этого устройства поистине безграничны. В рамках освоения программы «Основы пространственной ориентировки» в этом учебном году обучающие освоят начальные навыки работы с портативным компьютером.</w:t>
      </w:r>
    </w:p>
    <w:p w:rsidR="00960BEE" w:rsidRPr="00AA5CB8" w:rsidRDefault="00960BEE" w:rsidP="00960BEE">
      <w:pPr>
        <w:spacing w:after="0"/>
        <w:jc w:val="both"/>
        <w:rPr>
          <w:rFonts w:ascii="Times New Roman" w:hAnsi="Times New Roman" w:cs="Times New Roman"/>
          <w:sz w:val="28"/>
          <w:szCs w:val="28"/>
        </w:rPr>
      </w:pPr>
      <w:r w:rsidRPr="00AA5CB8">
        <w:rPr>
          <w:rFonts w:ascii="Times New Roman" w:hAnsi="Times New Roman" w:cs="Times New Roman"/>
          <w:sz w:val="28"/>
          <w:szCs w:val="28"/>
        </w:rPr>
        <w:t>Вначале познакомятся с его устройством</w:t>
      </w:r>
      <w:r w:rsidRPr="00AA5CB8">
        <w:rPr>
          <w:rFonts w:ascii="Times New Roman" w:eastAsia="Times New Roman" w:hAnsi="Times New Roman" w:cs="Times New Roman"/>
          <w:sz w:val="28"/>
          <w:szCs w:val="28"/>
          <w:lang w:eastAsia="ru-RU"/>
        </w:rPr>
        <w:t>, научатся</w:t>
      </w:r>
      <w:r w:rsidRPr="00AA5CB8">
        <w:rPr>
          <w:rFonts w:ascii="Times New Roman" w:eastAsia="Times New Roman" w:hAnsi="Times New Roman" w:cs="Times New Roman"/>
          <w:sz w:val="24"/>
          <w:szCs w:val="24"/>
          <w:lang w:eastAsia="ru-RU"/>
        </w:rPr>
        <w:t xml:space="preserve"> </w:t>
      </w:r>
      <w:r w:rsidRPr="00AA5CB8">
        <w:rPr>
          <w:rFonts w:ascii="Times New Roman" w:hAnsi="Times New Roman" w:cs="Times New Roman"/>
          <w:sz w:val="28"/>
          <w:szCs w:val="28"/>
        </w:rPr>
        <w:t xml:space="preserve"> определять основные узлы и части портативного компьютера </w:t>
      </w:r>
      <w:proofErr w:type="spellStart"/>
      <w:r w:rsidRPr="00AA5CB8">
        <w:rPr>
          <w:rFonts w:ascii="Times New Roman" w:hAnsi="Times New Roman" w:cs="Times New Roman"/>
          <w:sz w:val="28"/>
          <w:szCs w:val="28"/>
          <w:lang w:val="en-US"/>
        </w:rPr>
        <w:t>ELBraille</w:t>
      </w:r>
      <w:proofErr w:type="spellEnd"/>
      <w:r w:rsidRPr="00AA5CB8">
        <w:rPr>
          <w:rFonts w:ascii="Times New Roman" w:hAnsi="Times New Roman" w:cs="Times New Roman"/>
          <w:sz w:val="28"/>
          <w:szCs w:val="28"/>
        </w:rPr>
        <w:t>-</w:t>
      </w:r>
      <w:r w:rsidRPr="00AA5CB8">
        <w:rPr>
          <w:rFonts w:ascii="Times New Roman" w:hAnsi="Times New Roman" w:cs="Times New Roman"/>
          <w:sz w:val="28"/>
          <w:szCs w:val="28"/>
          <w:lang w:val="en-US"/>
        </w:rPr>
        <w:t>W</w:t>
      </w:r>
      <w:r w:rsidRPr="00AA5CB8">
        <w:rPr>
          <w:rFonts w:ascii="Times New Roman" w:hAnsi="Times New Roman" w:cs="Times New Roman"/>
          <w:sz w:val="28"/>
          <w:szCs w:val="28"/>
        </w:rPr>
        <w:t>14</w:t>
      </w:r>
      <w:r w:rsidRPr="00AA5CB8">
        <w:rPr>
          <w:rFonts w:ascii="Times New Roman" w:hAnsi="Times New Roman" w:cs="Times New Roman"/>
          <w:sz w:val="28"/>
          <w:szCs w:val="28"/>
          <w:lang w:val="en-US"/>
        </w:rPr>
        <w:t>JG</w:t>
      </w:r>
      <w:r w:rsidRPr="00AA5CB8">
        <w:rPr>
          <w:rFonts w:ascii="Times New Roman" w:hAnsi="Times New Roman" w:cs="Times New Roman"/>
          <w:sz w:val="28"/>
          <w:szCs w:val="28"/>
        </w:rPr>
        <w:t>2, узнают правила включения, выключения устройства, приобретут умение находить  кнопку «Питание», «</w:t>
      </w:r>
      <w:r w:rsidRPr="00AA5CB8">
        <w:rPr>
          <w:rFonts w:ascii="Times New Roman" w:hAnsi="Times New Roman" w:cs="Times New Roman"/>
          <w:sz w:val="28"/>
          <w:szCs w:val="28"/>
          <w:lang w:val="en-US"/>
        </w:rPr>
        <w:t>Shift</w:t>
      </w:r>
      <w:r w:rsidRPr="00AA5CB8">
        <w:rPr>
          <w:rFonts w:ascii="Times New Roman" w:hAnsi="Times New Roman" w:cs="Times New Roman"/>
          <w:sz w:val="28"/>
          <w:szCs w:val="28"/>
        </w:rPr>
        <w:t>» ориентироваться на звуковой сигнал при операциях вкл./выкл., получат умение ориентироваться в схеме устройства.</w:t>
      </w:r>
    </w:p>
    <w:p w:rsidR="008A3BF1" w:rsidRPr="00AA5CB8" w:rsidRDefault="00960BEE" w:rsidP="00960BEE">
      <w:pPr>
        <w:spacing w:after="0"/>
        <w:jc w:val="both"/>
        <w:rPr>
          <w:rFonts w:ascii="Times New Roman" w:hAnsi="Times New Roman" w:cs="Times New Roman"/>
          <w:sz w:val="28"/>
          <w:szCs w:val="28"/>
        </w:rPr>
      </w:pPr>
      <w:r w:rsidRPr="00AA5CB8">
        <w:rPr>
          <w:rFonts w:ascii="Times New Roman" w:hAnsi="Times New Roman" w:cs="Times New Roman"/>
          <w:sz w:val="28"/>
          <w:szCs w:val="28"/>
        </w:rPr>
        <w:lastRenderedPageBreak/>
        <w:t xml:space="preserve">   Далее </w:t>
      </w:r>
      <w:proofErr w:type="gramStart"/>
      <w:r w:rsidRPr="00AA5CB8">
        <w:rPr>
          <w:rFonts w:ascii="Times New Roman" w:hAnsi="Times New Roman" w:cs="Times New Roman"/>
          <w:sz w:val="28"/>
          <w:szCs w:val="28"/>
        </w:rPr>
        <w:t>обучающиеся</w:t>
      </w:r>
      <w:proofErr w:type="gramEnd"/>
      <w:r w:rsidRPr="00AA5CB8">
        <w:rPr>
          <w:rFonts w:ascii="Times New Roman" w:hAnsi="Times New Roman" w:cs="Times New Roman"/>
          <w:sz w:val="28"/>
          <w:szCs w:val="28"/>
        </w:rPr>
        <w:t xml:space="preserve"> более детально познакомятся  с устройством основного функционального блока портативного компьютера - дисплея Брайля.  Они научатся находить дисплей Брайля  на устройстве, знать функциональные особенности основных и дополнительных клавиш, совершенствуют навыки работы со шрифтом Брайля. </w:t>
      </w:r>
    </w:p>
    <w:p w:rsidR="008A3BF1" w:rsidRPr="00AA5CB8" w:rsidRDefault="008A3BF1" w:rsidP="008A3BF1">
      <w:pPr>
        <w:jc w:val="both"/>
        <w:rPr>
          <w:rFonts w:ascii="Times New Roman" w:hAnsi="Times New Roman" w:cs="Times New Roman"/>
          <w:sz w:val="28"/>
          <w:szCs w:val="28"/>
        </w:rPr>
      </w:pPr>
      <w:r w:rsidRPr="00AA5CB8">
        <w:rPr>
          <w:rFonts w:ascii="Times New Roman" w:hAnsi="Times New Roman" w:cs="Times New Roman"/>
          <w:sz w:val="28"/>
          <w:szCs w:val="28"/>
        </w:rPr>
        <w:t xml:space="preserve">     </w:t>
      </w:r>
      <w:proofErr w:type="gramStart"/>
      <w:r w:rsidRPr="00AA5CB8">
        <w:rPr>
          <w:rFonts w:ascii="Times New Roman" w:hAnsi="Times New Roman" w:cs="Times New Roman"/>
          <w:sz w:val="28"/>
          <w:szCs w:val="28"/>
        </w:rPr>
        <w:t xml:space="preserve">Практические занятия на портативном компьютере по отработке навыков ввода данных с помощью 8-точечной клавиатуры Брайля, создания и сохранения текстового файла в Главном меню направлены на освоение  слепыми детьми базовых команд чтения и навигации на портативном компьютере </w:t>
      </w:r>
      <w:r w:rsidRPr="00AA5CB8">
        <w:rPr>
          <w:rFonts w:ascii="Times New Roman" w:hAnsi="Times New Roman" w:cs="Times New Roman"/>
          <w:i/>
          <w:sz w:val="28"/>
          <w:szCs w:val="28"/>
        </w:rPr>
        <w:t>с вводом/выводом шрифта Брайля и синтезатором речи</w:t>
      </w:r>
      <w:r w:rsidRPr="00AA5CB8">
        <w:rPr>
          <w:rFonts w:ascii="Times New Roman" w:hAnsi="Times New Roman" w:cs="Times New Roman"/>
          <w:sz w:val="28"/>
          <w:szCs w:val="28"/>
        </w:rPr>
        <w:t>, овладение  сочетаниями клавиш, соответствующих основным командам, которые можно выполнить на данном устройстве.</w:t>
      </w:r>
      <w:proofErr w:type="gramEnd"/>
    </w:p>
    <w:p w:rsidR="00247022" w:rsidRPr="00AA5CB8" w:rsidRDefault="00EE7F9D" w:rsidP="00EE7F9D">
      <w:pPr>
        <w:spacing w:after="0"/>
        <w:jc w:val="both"/>
        <w:rPr>
          <w:rFonts w:ascii="Times New Roman" w:eastAsia="Times New Roman" w:hAnsi="Times New Roman" w:cs="Times New Roman"/>
          <w:sz w:val="28"/>
          <w:szCs w:val="28"/>
          <w:lang w:eastAsia="ru-RU"/>
        </w:rPr>
      </w:pPr>
      <w:r w:rsidRPr="00AA5CB8">
        <w:rPr>
          <w:rFonts w:ascii="Times New Roman" w:hAnsi="Times New Roman" w:cs="Times New Roman"/>
          <w:sz w:val="28"/>
          <w:szCs w:val="28"/>
        </w:rPr>
        <w:t xml:space="preserve">    </w:t>
      </w:r>
      <w:r w:rsidR="00B80D96" w:rsidRPr="00AA5CB8">
        <w:rPr>
          <w:rFonts w:ascii="Times New Roman" w:hAnsi="Times New Roman" w:cs="Times New Roman"/>
          <w:sz w:val="28"/>
          <w:szCs w:val="28"/>
        </w:rPr>
        <w:t xml:space="preserve">Технические средства, адаптированные для инвалидов всех категорий, открывают новые возможности для их обучения, самообразования, трудовой и социальной деятельности. </w:t>
      </w:r>
      <w:r w:rsidRPr="00AA5CB8">
        <w:rPr>
          <w:rFonts w:ascii="Times New Roman" w:hAnsi="Times New Roman" w:cs="Times New Roman"/>
          <w:sz w:val="28"/>
          <w:szCs w:val="28"/>
        </w:rPr>
        <w:t>Сегодня</w:t>
      </w:r>
      <w:r w:rsidR="00247022" w:rsidRPr="00AA5CB8">
        <w:rPr>
          <w:rFonts w:ascii="Times New Roman" w:eastAsia="Times New Roman" w:hAnsi="Times New Roman" w:cs="Times New Roman"/>
          <w:sz w:val="28"/>
          <w:szCs w:val="28"/>
          <w:lang w:eastAsia="ru-RU"/>
        </w:rPr>
        <w:t xml:space="preserve"> компьютерные технологии стали средством формирования социально-адаптивных и коммуникативных навыков у незрячих учащихся для дальнейшей их и</w:t>
      </w:r>
      <w:r w:rsidR="00160190" w:rsidRPr="00AA5CB8">
        <w:rPr>
          <w:rFonts w:ascii="Times New Roman" w:eastAsia="Times New Roman" w:hAnsi="Times New Roman" w:cs="Times New Roman"/>
          <w:sz w:val="28"/>
          <w:szCs w:val="28"/>
          <w:lang w:eastAsia="ru-RU"/>
        </w:rPr>
        <w:t>нтеграции в современное общество</w:t>
      </w:r>
      <w:r w:rsidR="00247022" w:rsidRPr="00AA5CB8">
        <w:rPr>
          <w:rFonts w:ascii="Times New Roman" w:eastAsia="Times New Roman" w:hAnsi="Times New Roman" w:cs="Times New Roman"/>
          <w:sz w:val="28"/>
          <w:szCs w:val="28"/>
          <w:lang w:eastAsia="ru-RU"/>
        </w:rPr>
        <w:t>.</w:t>
      </w:r>
    </w:p>
    <w:p w:rsidR="00247022" w:rsidRPr="00AA5CB8" w:rsidRDefault="00247022" w:rsidP="00B80D96"/>
    <w:p w:rsidR="00AF60D9" w:rsidRPr="00AA5CB8" w:rsidRDefault="00AF60D9" w:rsidP="00B80D96"/>
    <w:p w:rsidR="00AF60D9" w:rsidRDefault="00AF60D9" w:rsidP="00B80D96"/>
    <w:p w:rsidR="00AF60D9" w:rsidRDefault="00AF60D9" w:rsidP="00B80D96"/>
    <w:p w:rsidR="00AF60D9" w:rsidRDefault="00AF60D9" w:rsidP="00B80D96"/>
    <w:p w:rsidR="00AF60D9" w:rsidRDefault="00AF60D9" w:rsidP="00B80D96"/>
    <w:p w:rsidR="00AF60D9" w:rsidRDefault="00AF60D9" w:rsidP="00B80D96"/>
    <w:p w:rsidR="00AF60D9" w:rsidRDefault="00AF60D9" w:rsidP="00B80D96"/>
    <w:p w:rsidR="00AF60D9" w:rsidRDefault="00AF60D9" w:rsidP="00B80D96"/>
    <w:p w:rsidR="00AF60D9" w:rsidRDefault="00AF60D9" w:rsidP="00B80D96"/>
    <w:p w:rsidR="00AF60D9" w:rsidRDefault="00AF60D9" w:rsidP="00B80D96"/>
    <w:p w:rsidR="00AF60D9" w:rsidRDefault="00AF60D9" w:rsidP="00B80D96"/>
    <w:p w:rsidR="00AF60D9" w:rsidRDefault="00AF60D9" w:rsidP="00B80D96"/>
    <w:p w:rsidR="00AF60D9" w:rsidRDefault="00AF60D9" w:rsidP="00B80D96">
      <w:bookmarkStart w:id="0" w:name="_GoBack"/>
      <w:bookmarkEnd w:id="0"/>
    </w:p>
    <w:sectPr w:rsidR="00AF6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_sans_cyrl3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F30"/>
    <w:multiLevelType w:val="multilevel"/>
    <w:tmpl w:val="1C4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127FF"/>
    <w:multiLevelType w:val="hybridMultilevel"/>
    <w:tmpl w:val="564AC4A8"/>
    <w:lvl w:ilvl="0" w:tplc="82382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05DB2"/>
    <w:multiLevelType w:val="multilevel"/>
    <w:tmpl w:val="5E36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C6EEA"/>
    <w:multiLevelType w:val="multilevel"/>
    <w:tmpl w:val="AB0E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715E9"/>
    <w:multiLevelType w:val="multilevel"/>
    <w:tmpl w:val="984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05623"/>
    <w:multiLevelType w:val="hybridMultilevel"/>
    <w:tmpl w:val="91E46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23E6C"/>
    <w:multiLevelType w:val="multilevel"/>
    <w:tmpl w:val="0996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07C4B"/>
    <w:multiLevelType w:val="multilevel"/>
    <w:tmpl w:val="3DF2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2523D"/>
    <w:multiLevelType w:val="multilevel"/>
    <w:tmpl w:val="6DF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A7B83"/>
    <w:multiLevelType w:val="multilevel"/>
    <w:tmpl w:val="3744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6"/>
  </w:num>
  <w:num w:numId="5">
    <w:abstractNumId w:val="8"/>
  </w:num>
  <w:num w:numId="6">
    <w:abstractNumId w:val="2"/>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F9"/>
    <w:rsid w:val="00050522"/>
    <w:rsid w:val="000A21FE"/>
    <w:rsid w:val="000F1303"/>
    <w:rsid w:val="00150C1A"/>
    <w:rsid w:val="00160190"/>
    <w:rsid w:val="00175E7C"/>
    <w:rsid w:val="00247022"/>
    <w:rsid w:val="004177A1"/>
    <w:rsid w:val="00443DF4"/>
    <w:rsid w:val="004E6AE5"/>
    <w:rsid w:val="00762F1F"/>
    <w:rsid w:val="007E02F3"/>
    <w:rsid w:val="007F2BCD"/>
    <w:rsid w:val="00867EA2"/>
    <w:rsid w:val="008A3BF1"/>
    <w:rsid w:val="009600D9"/>
    <w:rsid w:val="00960BEE"/>
    <w:rsid w:val="00981DDD"/>
    <w:rsid w:val="00AA5CB8"/>
    <w:rsid w:val="00AF60D9"/>
    <w:rsid w:val="00B351CC"/>
    <w:rsid w:val="00B80D96"/>
    <w:rsid w:val="00BA599D"/>
    <w:rsid w:val="00BB7D19"/>
    <w:rsid w:val="00C958EE"/>
    <w:rsid w:val="00CE4349"/>
    <w:rsid w:val="00D022BD"/>
    <w:rsid w:val="00D255A6"/>
    <w:rsid w:val="00DD30F9"/>
    <w:rsid w:val="00E30FB9"/>
    <w:rsid w:val="00E84F5E"/>
    <w:rsid w:val="00EB1364"/>
    <w:rsid w:val="00EB1DAC"/>
    <w:rsid w:val="00EE7F9D"/>
    <w:rsid w:val="00F52E20"/>
    <w:rsid w:val="00F73F68"/>
    <w:rsid w:val="00FE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2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5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8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DAC"/>
    <w:rPr>
      <w:rFonts w:ascii="Tahoma" w:hAnsi="Tahoma" w:cs="Tahoma"/>
      <w:sz w:val="16"/>
      <w:szCs w:val="16"/>
    </w:rPr>
  </w:style>
  <w:style w:type="paragraph" w:styleId="a5">
    <w:name w:val="Normal (Web)"/>
    <w:basedOn w:val="a"/>
    <w:uiPriority w:val="99"/>
    <w:semiHidden/>
    <w:unhideWhenUsed/>
    <w:rsid w:val="00EB1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B1DAC"/>
    <w:rPr>
      <w:b/>
      <w:bCs/>
    </w:rPr>
  </w:style>
  <w:style w:type="character" w:styleId="a7">
    <w:name w:val="Hyperlink"/>
    <w:basedOn w:val="a0"/>
    <w:uiPriority w:val="99"/>
    <w:unhideWhenUsed/>
    <w:rsid w:val="000F1303"/>
    <w:rPr>
      <w:color w:val="0000FF"/>
      <w:u w:val="single"/>
    </w:rPr>
  </w:style>
  <w:style w:type="character" w:customStyle="1" w:styleId="20">
    <w:name w:val="Заголовок 2 Знак"/>
    <w:basedOn w:val="a0"/>
    <w:link w:val="2"/>
    <w:uiPriority w:val="9"/>
    <w:semiHidden/>
    <w:rsid w:val="00B351CC"/>
    <w:rPr>
      <w:rFonts w:asciiTheme="majorHAnsi" w:eastAsiaTheme="majorEastAsia" w:hAnsiTheme="majorHAnsi" w:cstheme="majorBidi"/>
      <w:b/>
      <w:bCs/>
      <w:color w:val="4F81BD" w:themeColor="accent1"/>
      <w:sz w:val="26"/>
      <w:szCs w:val="26"/>
    </w:rPr>
  </w:style>
  <w:style w:type="paragraph" w:customStyle="1" w:styleId="Default">
    <w:name w:val="Default"/>
    <w:rsid w:val="00B351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B80D96"/>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762F1F"/>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7F2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2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5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8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DAC"/>
    <w:rPr>
      <w:rFonts w:ascii="Tahoma" w:hAnsi="Tahoma" w:cs="Tahoma"/>
      <w:sz w:val="16"/>
      <w:szCs w:val="16"/>
    </w:rPr>
  </w:style>
  <w:style w:type="paragraph" w:styleId="a5">
    <w:name w:val="Normal (Web)"/>
    <w:basedOn w:val="a"/>
    <w:uiPriority w:val="99"/>
    <w:semiHidden/>
    <w:unhideWhenUsed/>
    <w:rsid w:val="00EB1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B1DAC"/>
    <w:rPr>
      <w:b/>
      <w:bCs/>
    </w:rPr>
  </w:style>
  <w:style w:type="character" w:styleId="a7">
    <w:name w:val="Hyperlink"/>
    <w:basedOn w:val="a0"/>
    <w:uiPriority w:val="99"/>
    <w:unhideWhenUsed/>
    <w:rsid w:val="000F1303"/>
    <w:rPr>
      <w:color w:val="0000FF"/>
      <w:u w:val="single"/>
    </w:rPr>
  </w:style>
  <w:style w:type="character" w:customStyle="1" w:styleId="20">
    <w:name w:val="Заголовок 2 Знак"/>
    <w:basedOn w:val="a0"/>
    <w:link w:val="2"/>
    <w:uiPriority w:val="9"/>
    <w:semiHidden/>
    <w:rsid w:val="00B351CC"/>
    <w:rPr>
      <w:rFonts w:asciiTheme="majorHAnsi" w:eastAsiaTheme="majorEastAsia" w:hAnsiTheme="majorHAnsi" w:cstheme="majorBidi"/>
      <w:b/>
      <w:bCs/>
      <w:color w:val="4F81BD" w:themeColor="accent1"/>
      <w:sz w:val="26"/>
      <w:szCs w:val="26"/>
    </w:rPr>
  </w:style>
  <w:style w:type="paragraph" w:customStyle="1" w:styleId="Default">
    <w:name w:val="Default"/>
    <w:rsid w:val="00B351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B80D96"/>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762F1F"/>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7F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9099">
      <w:bodyDiv w:val="1"/>
      <w:marLeft w:val="0"/>
      <w:marRight w:val="0"/>
      <w:marTop w:val="0"/>
      <w:marBottom w:val="0"/>
      <w:divBdr>
        <w:top w:val="none" w:sz="0" w:space="0" w:color="auto"/>
        <w:left w:val="none" w:sz="0" w:space="0" w:color="auto"/>
        <w:bottom w:val="none" w:sz="0" w:space="0" w:color="auto"/>
        <w:right w:val="none" w:sz="0" w:space="0" w:color="auto"/>
      </w:divBdr>
    </w:div>
    <w:div w:id="219366655">
      <w:bodyDiv w:val="1"/>
      <w:marLeft w:val="0"/>
      <w:marRight w:val="0"/>
      <w:marTop w:val="0"/>
      <w:marBottom w:val="0"/>
      <w:divBdr>
        <w:top w:val="none" w:sz="0" w:space="0" w:color="auto"/>
        <w:left w:val="none" w:sz="0" w:space="0" w:color="auto"/>
        <w:bottom w:val="none" w:sz="0" w:space="0" w:color="auto"/>
        <w:right w:val="none" w:sz="0" w:space="0" w:color="auto"/>
      </w:divBdr>
    </w:div>
    <w:div w:id="370229748">
      <w:bodyDiv w:val="1"/>
      <w:marLeft w:val="0"/>
      <w:marRight w:val="0"/>
      <w:marTop w:val="0"/>
      <w:marBottom w:val="0"/>
      <w:divBdr>
        <w:top w:val="none" w:sz="0" w:space="0" w:color="auto"/>
        <w:left w:val="none" w:sz="0" w:space="0" w:color="auto"/>
        <w:bottom w:val="none" w:sz="0" w:space="0" w:color="auto"/>
        <w:right w:val="none" w:sz="0" w:space="0" w:color="auto"/>
      </w:divBdr>
    </w:div>
    <w:div w:id="380710323">
      <w:bodyDiv w:val="1"/>
      <w:marLeft w:val="0"/>
      <w:marRight w:val="0"/>
      <w:marTop w:val="0"/>
      <w:marBottom w:val="0"/>
      <w:divBdr>
        <w:top w:val="none" w:sz="0" w:space="0" w:color="auto"/>
        <w:left w:val="none" w:sz="0" w:space="0" w:color="auto"/>
        <w:bottom w:val="none" w:sz="0" w:space="0" w:color="auto"/>
        <w:right w:val="none" w:sz="0" w:space="0" w:color="auto"/>
      </w:divBdr>
    </w:div>
    <w:div w:id="885751184">
      <w:bodyDiv w:val="1"/>
      <w:marLeft w:val="0"/>
      <w:marRight w:val="0"/>
      <w:marTop w:val="0"/>
      <w:marBottom w:val="0"/>
      <w:divBdr>
        <w:top w:val="none" w:sz="0" w:space="0" w:color="auto"/>
        <w:left w:val="none" w:sz="0" w:space="0" w:color="auto"/>
        <w:bottom w:val="none" w:sz="0" w:space="0" w:color="auto"/>
        <w:right w:val="none" w:sz="0" w:space="0" w:color="auto"/>
      </w:divBdr>
    </w:div>
    <w:div w:id="1202747677">
      <w:bodyDiv w:val="1"/>
      <w:marLeft w:val="0"/>
      <w:marRight w:val="0"/>
      <w:marTop w:val="0"/>
      <w:marBottom w:val="0"/>
      <w:divBdr>
        <w:top w:val="none" w:sz="0" w:space="0" w:color="auto"/>
        <w:left w:val="none" w:sz="0" w:space="0" w:color="auto"/>
        <w:bottom w:val="none" w:sz="0" w:space="0" w:color="auto"/>
        <w:right w:val="none" w:sz="0" w:space="0" w:color="auto"/>
      </w:divBdr>
    </w:div>
    <w:div w:id="1210453075">
      <w:bodyDiv w:val="1"/>
      <w:marLeft w:val="0"/>
      <w:marRight w:val="0"/>
      <w:marTop w:val="0"/>
      <w:marBottom w:val="0"/>
      <w:divBdr>
        <w:top w:val="none" w:sz="0" w:space="0" w:color="auto"/>
        <w:left w:val="none" w:sz="0" w:space="0" w:color="auto"/>
        <w:bottom w:val="none" w:sz="0" w:space="0" w:color="auto"/>
        <w:right w:val="none" w:sz="0" w:space="0" w:color="auto"/>
      </w:divBdr>
    </w:div>
    <w:div w:id="1233812787">
      <w:bodyDiv w:val="1"/>
      <w:marLeft w:val="0"/>
      <w:marRight w:val="0"/>
      <w:marTop w:val="0"/>
      <w:marBottom w:val="0"/>
      <w:divBdr>
        <w:top w:val="none" w:sz="0" w:space="0" w:color="auto"/>
        <w:left w:val="none" w:sz="0" w:space="0" w:color="auto"/>
        <w:bottom w:val="none" w:sz="0" w:space="0" w:color="auto"/>
        <w:right w:val="none" w:sz="0" w:space="0" w:color="auto"/>
      </w:divBdr>
    </w:div>
    <w:div w:id="1238400433">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834102035">
      <w:bodyDiv w:val="1"/>
      <w:marLeft w:val="0"/>
      <w:marRight w:val="0"/>
      <w:marTop w:val="0"/>
      <w:marBottom w:val="0"/>
      <w:divBdr>
        <w:top w:val="none" w:sz="0" w:space="0" w:color="auto"/>
        <w:left w:val="none" w:sz="0" w:space="0" w:color="auto"/>
        <w:bottom w:val="none" w:sz="0" w:space="0" w:color="auto"/>
        <w:right w:val="none" w:sz="0" w:space="0" w:color="auto"/>
      </w:divBdr>
    </w:div>
    <w:div w:id="1847478112">
      <w:bodyDiv w:val="1"/>
      <w:marLeft w:val="0"/>
      <w:marRight w:val="0"/>
      <w:marTop w:val="0"/>
      <w:marBottom w:val="0"/>
      <w:divBdr>
        <w:top w:val="none" w:sz="0" w:space="0" w:color="auto"/>
        <w:left w:val="none" w:sz="0" w:space="0" w:color="auto"/>
        <w:bottom w:val="none" w:sz="0" w:space="0" w:color="auto"/>
        <w:right w:val="none" w:sz="0" w:space="0" w:color="auto"/>
      </w:divBdr>
    </w:div>
    <w:div w:id="1854874316">
      <w:bodyDiv w:val="1"/>
      <w:marLeft w:val="0"/>
      <w:marRight w:val="0"/>
      <w:marTop w:val="0"/>
      <w:marBottom w:val="0"/>
      <w:divBdr>
        <w:top w:val="none" w:sz="0" w:space="0" w:color="auto"/>
        <w:left w:val="none" w:sz="0" w:space="0" w:color="auto"/>
        <w:bottom w:val="none" w:sz="0" w:space="0" w:color="auto"/>
        <w:right w:val="none" w:sz="0" w:space="0" w:color="auto"/>
      </w:divBdr>
    </w:div>
    <w:div w:id="2027099748">
      <w:bodyDiv w:val="1"/>
      <w:marLeft w:val="0"/>
      <w:marRight w:val="0"/>
      <w:marTop w:val="0"/>
      <w:marBottom w:val="0"/>
      <w:divBdr>
        <w:top w:val="none" w:sz="0" w:space="0" w:color="auto"/>
        <w:left w:val="none" w:sz="0" w:space="0" w:color="auto"/>
        <w:bottom w:val="none" w:sz="0" w:space="0" w:color="auto"/>
        <w:right w:val="none" w:sz="0" w:space="0" w:color="auto"/>
      </w:divBdr>
    </w:div>
    <w:div w:id="21269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компик</cp:lastModifiedBy>
  <cp:revision>9</cp:revision>
  <cp:lastPrinted>2020-01-09T00:01:00Z</cp:lastPrinted>
  <dcterms:created xsi:type="dcterms:W3CDTF">2020-01-04T08:11:00Z</dcterms:created>
  <dcterms:modified xsi:type="dcterms:W3CDTF">2020-01-23T01:37:00Z</dcterms:modified>
</cp:coreProperties>
</file>